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723" w14:textId="77777777" w:rsidR="00427843" w:rsidRPr="001E0376" w:rsidRDefault="00427843" w:rsidP="00427843">
      <w:pPr>
        <w:pStyle w:val="Header"/>
        <w:rPr>
          <w:color w:val="000000" w:themeColor="text1"/>
        </w:rPr>
      </w:pPr>
      <w:bookmarkStart w:id="0" w:name="historyclause"/>
      <w:bookmarkStart w:id="1" w:name="_Toc383764588"/>
    </w:p>
    <w:p w14:paraId="323120F5" w14:textId="3E638EAD" w:rsidR="00EE3031" w:rsidRPr="00EE3031" w:rsidRDefault="00427843" w:rsidP="00EE3031">
      <w:pPr>
        <w:pStyle w:val="Header"/>
        <w:rPr>
          <w:rFonts w:eastAsia="MS Mincho" w:cs="Arial"/>
          <w:bCs/>
          <w:noProof w:val="0"/>
          <w:color w:val="000000" w:themeColor="text1"/>
          <w:sz w:val="28"/>
          <w:lang w:eastAsia="ja-JP"/>
        </w:rPr>
      </w:pPr>
      <w:r w:rsidRPr="001E0376">
        <w:rPr>
          <w:rFonts w:eastAsia="MS Mincho" w:cs="Arial"/>
          <w:bCs/>
          <w:noProof w:val="0"/>
          <w:color w:val="000000" w:themeColor="text1"/>
          <w:sz w:val="28"/>
          <w:lang w:eastAsia="ja-JP"/>
        </w:rPr>
        <w:t>3GPP TSG-RAN WG2 Meeting #119 electronic</w:t>
      </w:r>
      <w:r w:rsidRPr="001E0376">
        <w:rPr>
          <w:rFonts w:eastAsia="MS Mincho" w:cs="Arial"/>
          <w:bCs/>
          <w:noProof w:val="0"/>
          <w:color w:val="000000" w:themeColor="text1"/>
          <w:sz w:val="28"/>
          <w:lang w:eastAsia="ja-JP"/>
        </w:rPr>
        <w:tab/>
        <w:t xml:space="preserve">                </w:t>
      </w:r>
      <w:r w:rsidR="00EE3031" w:rsidRPr="00EE3031">
        <w:rPr>
          <w:rFonts w:eastAsia="MS Mincho" w:cs="Arial"/>
          <w:bCs/>
          <w:noProof w:val="0"/>
          <w:color w:val="000000" w:themeColor="text1"/>
          <w:sz w:val="28"/>
          <w:lang w:eastAsia="ja-JP"/>
        </w:rPr>
        <w:t>R2-2207893</w:t>
      </w:r>
    </w:p>
    <w:p w14:paraId="361F83EB" w14:textId="3CAAEF3D" w:rsidR="00427843" w:rsidRPr="001E0376" w:rsidRDefault="00427843" w:rsidP="00427843">
      <w:pPr>
        <w:pStyle w:val="Header"/>
        <w:rPr>
          <w:rFonts w:eastAsia="MS Mincho" w:cs="Arial"/>
          <w:bCs/>
          <w:noProof w:val="0"/>
          <w:color w:val="000000" w:themeColor="text1"/>
          <w:sz w:val="28"/>
          <w:lang w:eastAsia="ja-JP"/>
        </w:rPr>
      </w:pPr>
      <w:r w:rsidRPr="001E0376">
        <w:rPr>
          <w:rFonts w:eastAsia="MS Mincho" w:cs="Arial"/>
          <w:bCs/>
          <w:noProof w:val="0"/>
          <w:color w:val="000000" w:themeColor="text1"/>
          <w:sz w:val="28"/>
          <w:lang w:eastAsia="ja-JP"/>
        </w:rPr>
        <w:t>Online, August, 2022</w:t>
      </w:r>
    </w:p>
    <w:p w14:paraId="72148DFC" w14:textId="77777777" w:rsidR="00427843" w:rsidRPr="001E0376" w:rsidRDefault="00427843" w:rsidP="00427843">
      <w:pPr>
        <w:pStyle w:val="Comments"/>
        <w:rPr>
          <w:rFonts w:cs="Arial"/>
          <w:b/>
          <w:bCs/>
          <w:i w:val="0"/>
          <w:noProof w:val="0"/>
          <w:color w:val="000000" w:themeColor="text1"/>
          <w:sz w:val="28"/>
          <w:szCs w:val="20"/>
          <w:lang w:eastAsia="ja-JP"/>
        </w:rPr>
      </w:pPr>
    </w:p>
    <w:p w14:paraId="1997DE8E" w14:textId="77777777" w:rsidR="00427843" w:rsidRPr="001E0376" w:rsidRDefault="00427843" w:rsidP="00427843">
      <w:pPr>
        <w:pStyle w:val="Header"/>
        <w:rPr>
          <w:rFonts w:eastAsia="MS Mincho" w:cs="Arial"/>
          <w:bCs/>
          <w:noProof w:val="0"/>
          <w:color w:val="000000" w:themeColor="text1"/>
          <w:sz w:val="28"/>
          <w:lang w:eastAsia="ja-JP"/>
        </w:rPr>
      </w:pPr>
      <w:r w:rsidRPr="001E0376">
        <w:rPr>
          <w:rFonts w:eastAsia="MS Mincho" w:cs="Arial"/>
          <w:bCs/>
          <w:noProof w:val="0"/>
          <w:color w:val="000000" w:themeColor="text1"/>
          <w:sz w:val="28"/>
          <w:lang w:eastAsia="ja-JP"/>
        </w:rPr>
        <w:t>Source: Google Inc.</w:t>
      </w:r>
    </w:p>
    <w:p w14:paraId="7241B78A" w14:textId="15B242CF" w:rsidR="00427843" w:rsidRPr="001E0376" w:rsidRDefault="00427843" w:rsidP="00427843">
      <w:pPr>
        <w:pStyle w:val="Header"/>
        <w:rPr>
          <w:rFonts w:eastAsia="MS Mincho" w:cs="Arial"/>
          <w:bCs/>
          <w:noProof w:val="0"/>
          <w:color w:val="000000" w:themeColor="text1"/>
          <w:sz w:val="28"/>
          <w:lang w:eastAsia="ja-JP"/>
        </w:rPr>
      </w:pPr>
      <w:r w:rsidRPr="001E0376">
        <w:rPr>
          <w:rFonts w:eastAsia="MS Mincho" w:cs="Arial"/>
          <w:bCs/>
          <w:noProof w:val="0"/>
          <w:color w:val="000000" w:themeColor="text1"/>
          <w:sz w:val="28"/>
          <w:lang w:eastAsia="ja-JP"/>
        </w:rPr>
        <w:t>Title:</w:t>
      </w:r>
      <w:r w:rsidRPr="001E0376">
        <w:rPr>
          <w:rFonts w:eastAsia="MS Mincho" w:cs="Arial"/>
          <w:bCs/>
          <w:noProof w:val="0"/>
          <w:color w:val="000000" w:themeColor="text1"/>
          <w:sz w:val="28"/>
          <w:lang w:eastAsia="ja-JP"/>
        </w:rPr>
        <w:tab/>
      </w:r>
      <w:r w:rsidR="00233EC4" w:rsidRPr="001E0376">
        <w:rPr>
          <w:rFonts w:eastAsia="MS Mincho" w:cs="Arial"/>
          <w:bCs/>
          <w:noProof w:val="0"/>
          <w:color w:val="000000" w:themeColor="text1"/>
          <w:sz w:val="28"/>
          <w:lang w:eastAsia="ja-JP"/>
        </w:rPr>
        <w:t>XR-awareness</w:t>
      </w:r>
      <w:r w:rsidR="00343259">
        <w:rPr>
          <w:rFonts w:eastAsia="MS Mincho" w:cs="Arial"/>
          <w:bCs/>
          <w:noProof w:val="0"/>
          <w:color w:val="000000" w:themeColor="text1"/>
          <w:sz w:val="28"/>
          <w:lang w:eastAsia="ja-JP"/>
        </w:rPr>
        <w:t xml:space="preserve"> techniques</w:t>
      </w:r>
    </w:p>
    <w:p w14:paraId="5E2B0DAF" w14:textId="77777777" w:rsidR="00427843" w:rsidRPr="001E0376" w:rsidRDefault="00427843" w:rsidP="00427843">
      <w:pPr>
        <w:pStyle w:val="Header"/>
        <w:rPr>
          <w:rFonts w:eastAsia="MS Mincho" w:cs="Arial"/>
          <w:bCs/>
          <w:noProof w:val="0"/>
          <w:color w:val="000000" w:themeColor="text1"/>
          <w:sz w:val="28"/>
          <w:lang w:eastAsia="ja-JP"/>
        </w:rPr>
      </w:pPr>
      <w:r w:rsidRPr="001E0376">
        <w:rPr>
          <w:rFonts w:eastAsia="MS Mincho" w:cs="Arial"/>
          <w:bCs/>
          <w:noProof w:val="0"/>
          <w:color w:val="000000" w:themeColor="text1"/>
          <w:sz w:val="28"/>
          <w:lang w:eastAsia="ja-JP"/>
        </w:rPr>
        <w:t>Document for: Discussion and Decision</w:t>
      </w:r>
    </w:p>
    <w:p w14:paraId="34B8E9C9" w14:textId="77777777" w:rsidR="00427843" w:rsidRPr="001E0376" w:rsidRDefault="00427843" w:rsidP="00427843">
      <w:pPr>
        <w:pStyle w:val="NormalWeb"/>
        <w:spacing w:before="0" w:beforeAutospacing="0" w:after="0" w:afterAutospacing="0"/>
        <w:rPr>
          <w:rFonts w:ascii="Arial" w:eastAsia="MS Mincho" w:hAnsi="Arial" w:cs="Arial"/>
          <w:b/>
          <w:bCs/>
          <w:color w:val="000000" w:themeColor="text1"/>
          <w:sz w:val="28"/>
          <w:szCs w:val="20"/>
          <w:lang w:eastAsia="ja-JP"/>
        </w:rPr>
      </w:pPr>
    </w:p>
    <w:p w14:paraId="1495335C" w14:textId="5DE4E46C" w:rsidR="00503021" w:rsidRPr="001E0376" w:rsidRDefault="00427843" w:rsidP="00317A93">
      <w:pPr>
        <w:pStyle w:val="Heading1"/>
        <w:jc w:val="both"/>
        <w:rPr>
          <w:color w:val="000000" w:themeColor="text1"/>
        </w:rPr>
      </w:pPr>
      <w:bookmarkStart w:id="2" w:name="_Ref109647701"/>
      <w:bookmarkEnd w:id="0"/>
      <w:bookmarkEnd w:id="1"/>
      <w:r w:rsidRPr="001E0376">
        <w:rPr>
          <w:rFonts w:hint="eastAsia"/>
          <w:color w:val="000000" w:themeColor="text1"/>
          <w:lang w:eastAsia="zh-TW"/>
        </w:rPr>
        <w:t>Introduction</w:t>
      </w:r>
      <w:bookmarkEnd w:id="2"/>
    </w:p>
    <w:p w14:paraId="212D4D29" w14:textId="547FB59A" w:rsidR="00BA295C" w:rsidRPr="001E0376" w:rsidRDefault="00503021" w:rsidP="00317A93">
      <w:pPr>
        <w:rPr>
          <w:bCs/>
          <w:color w:val="000000" w:themeColor="text1"/>
          <w:lang w:eastAsia="zh-CN"/>
        </w:rPr>
      </w:pPr>
      <w:r w:rsidRPr="001E0376">
        <w:rPr>
          <w:rFonts w:eastAsia="SimSun"/>
          <w:color w:val="000000" w:themeColor="text1"/>
          <w:lang w:val="en-US" w:eastAsia="ja-JP"/>
        </w:rPr>
        <w:t>A new Rel-18 Study Item for XR enhancements in NR has been approved in RAN#94</w:t>
      </w:r>
      <w:r w:rsidR="003364AB" w:rsidRPr="001E0376">
        <w:rPr>
          <w:bCs/>
          <w:color w:val="000000" w:themeColor="text1"/>
          <w:lang w:eastAsia="zh-CN"/>
        </w:rPr>
        <w:t>. Three main topics are to be studied in RAN1 and RAN2: XR-awareness, XR-specific power saving, and XR-specific capacity improvements</w:t>
      </w:r>
      <w:r w:rsidR="00BA295C" w:rsidRPr="001E0376">
        <w:rPr>
          <w:bCs/>
          <w:color w:val="000000" w:themeColor="text1"/>
          <w:lang w:eastAsia="zh-CN"/>
        </w:rPr>
        <w:t>.</w:t>
      </w:r>
    </w:p>
    <w:p w14:paraId="318A4E5D" w14:textId="1A0D2DE3" w:rsidR="00BA295C" w:rsidRPr="001E0376" w:rsidRDefault="00BA295C" w:rsidP="00317A93">
      <w:pPr>
        <w:rPr>
          <w:bCs/>
          <w:color w:val="000000" w:themeColor="text1"/>
          <w:lang w:eastAsia="zh-CN"/>
        </w:rPr>
      </w:pPr>
      <w:r w:rsidRPr="001E0376">
        <w:rPr>
          <w:color w:val="000000" w:themeColor="text1"/>
        </w:rPr>
        <w:t xml:space="preserve">As </w:t>
      </w:r>
      <w:r w:rsidRPr="001E0376">
        <w:rPr>
          <w:bCs/>
          <w:color w:val="000000" w:themeColor="text1"/>
          <w:lang w:eastAsia="zh-CN"/>
        </w:rPr>
        <w:t>clarified in</w:t>
      </w:r>
      <w:r w:rsidR="005D5DD2" w:rsidRPr="001E0376">
        <w:rPr>
          <w:bCs/>
          <w:color w:val="000000" w:themeColor="text1"/>
          <w:lang w:eastAsia="zh-CN"/>
        </w:rPr>
        <w:t xml:space="preserve"> </w:t>
      </w:r>
      <w:r w:rsidR="005D5DD2" w:rsidRPr="001E0376">
        <w:rPr>
          <w:bCs/>
          <w:color w:val="000000" w:themeColor="text1"/>
          <w:lang w:eastAsia="zh-CN"/>
        </w:rPr>
        <w:fldChar w:fldCharType="begin"/>
      </w:r>
      <w:r w:rsidR="005D5DD2" w:rsidRPr="001E0376">
        <w:rPr>
          <w:bCs/>
          <w:color w:val="000000" w:themeColor="text1"/>
          <w:lang w:eastAsia="zh-CN"/>
        </w:rPr>
        <w:instrText xml:space="preserve"> REF _Ref108013453 \r \h </w:instrText>
      </w:r>
      <w:r w:rsidR="009C231B" w:rsidRPr="001E0376">
        <w:rPr>
          <w:bCs/>
          <w:color w:val="000000" w:themeColor="text1"/>
          <w:lang w:eastAsia="zh-CN"/>
        </w:rPr>
        <w:instrText xml:space="preserve"> \* MERGEFORMAT </w:instrText>
      </w:r>
      <w:r w:rsidR="005D5DD2" w:rsidRPr="001E0376">
        <w:rPr>
          <w:bCs/>
          <w:color w:val="000000" w:themeColor="text1"/>
          <w:lang w:eastAsia="zh-CN"/>
        </w:rPr>
      </w:r>
      <w:r w:rsidR="005D5DD2" w:rsidRPr="001E0376">
        <w:rPr>
          <w:bCs/>
          <w:color w:val="000000" w:themeColor="text1"/>
          <w:lang w:eastAsia="zh-CN"/>
        </w:rPr>
        <w:fldChar w:fldCharType="separate"/>
      </w:r>
      <w:r w:rsidR="00C215E4" w:rsidRPr="001E0376">
        <w:rPr>
          <w:bCs/>
          <w:color w:val="000000" w:themeColor="text1"/>
          <w:lang w:eastAsia="zh-CN"/>
        </w:rPr>
        <w:t>[1]</w:t>
      </w:r>
      <w:r w:rsidR="005D5DD2" w:rsidRPr="001E0376">
        <w:rPr>
          <w:bCs/>
          <w:color w:val="000000" w:themeColor="text1"/>
          <w:lang w:eastAsia="zh-CN"/>
        </w:rPr>
        <w:fldChar w:fldCharType="end"/>
      </w:r>
      <w:r w:rsidRPr="001E0376">
        <w:rPr>
          <w:bCs/>
          <w:color w:val="000000" w:themeColor="text1"/>
          <w:lang w:eastAsia="zh-CN"/>
        </w:rPr>
        <w:t xml:space="preserve"> ,the study is to be based on Release 17 TR 38.838, on corresponding Release 17 work from SA4 (as per SP-210043) and on Release 18 work from SA2 (as per SP-211166). </w:t>
      </w:r>
    </w:p>
    <w:p w14:paraId="75813887" w14:textId="7B0F7F54" w:rsidR="003364AB" w:rsidRPr="001E0376" w:rsidRDefault="003364AB" w:rsidP="00427843">
      <w:pPr>
        <w:rPr>
          <w:bCs/>
          <w:color w:val="000000" w:themeColor="text1"/>
          <w:lang w:eastAsia="zh-CN"/>
        </w:rPr>
      </w:pPr>
      <w:r w:rsidRPr="001E0376">
        <w:rPr>
          <w:bCs/>
          <w:color w:val="000000" w:themeColor="text1"/>
          <w:lang w:eastAsia="zh-CN"/>
        </w:rPr>
        <w:t xml:space="preserve">The objectives of the Study Item are as following: </w:t>
      </w:r>
    </w:p>
    <w:p w14:paraId="49C47DCF" w14:textId="0ECC5072" w:rsidR="003364AB" w:rsidRPr="001E0376" w:rsidRDefault="003364AB" w:rsidP="003364AB">
      <w:pPr>
        <w:pStyle w:val="ListParagraph"/>
        <w:numPr>
          <w:ilvl w:val="0"/>
          <w:numId w:val="7"/>
        </w:numPr>
        <w:rPr>
          <w:rFonts w:ascii="Times New Roman" w:eastAsia="Times New Roman" w:hAnsi="Times New Roman" w:cs="Times New Roman"/>
          <w:bCs/>
          <w:color w:val="000000" w:themeColor="text1"/>
          <w:lang w:val="en-GB" w:eastAsia="zh-CN"/>
        </w:rPr>
      </w:pPr>
      <w:r w:rsidRPr="001E0376">
        <w:rPr>
          <w:rFonts w:ascii="Times New Roman" w:eastAsia="Times New Roman" w:hAnsi="Times New Roman" w:cs="Times New Roman"/>
          <w:bCs/>
          <w:color w:val="000000" w:themeColor="text1"/>
          <w:lang w:val="en-GB" w:eastAsia="zh-CN"/>
        </w:rPr>
        <w:t>XR-awareness (RAN2):</w:t>
      </w:r>
    </w:p>
    <w:p w14:paraId="121B4AF7" w14:textId="77777777" w:rsidR="003364AB" w:rsidRPr="001E0376" w:rsidRDefault="003364AB" w:rsidP="003364AB">
      <w:pPr>
        <w:numPr>
          <w:ilvl w:val="1"/>
          <w:numId w:val="7"/>
        </w:numPr>
        <w:overflowPunct w:val="0"/>
        <w:autoSpaceDE w:val="0"/>
        <w:autoSpaceDN w:val="0"/>
        <w:adjustRightInd w:val="0"/>
        <w:spacing w:after="120"/>
        <w:jc w:val="both"/>
        <w:textAlignment w:val="baseline"/>
        <w:rPr>
          <w:bCs/>
          <w:color w:val="000000" w:themeColor="text1"/>
          <w:lang w:eastAsia="zh-CN"/>
        </w:rPr>
      </w:pPr>
      <w:r w:rsidRPr="001E0376">
        <w:rPr>
          <w:bCs/>
          <w:color w:val="000000" w:themeColor="text1"/>
          <w:lang w:eastAsia="zh-CN"/>
        </w:rPr>
        <w:t>Study and identify the XR traffic (both UL and DL) characteristics, QoS metrics, and application layer attributes beneficial for the gNB to be aware of.</w:t>
      </w:r>
    </w:p>
    <w:p w14:paraId="3C179443" w14:textId="77777777" w:rsidR="003364AB" w:rsidRPr="001E0376" w:rsidRDefault="003364AB" w:rsidP="003364AB">
      <w:pPr>
        <w:numPr>
          <w:ilvl w:val="1"/>
          <w:numId w:val="7"/>
        </w:numPr>
        <w:overflowPunct w:val="0"/>
        <w:autoSpaceDE w:val="0"/>
        <w:autoSpaceDN w:val="0"/>
        <w:adjustRightInd w:val="0"/>
        <w:spacing w:after="120"/>
        <w:jc w:val="both"/>
        <w:textAlignment w:val="baseline"/>
        <w:rPr>
          <w:bCs/>
          <w:color w:val="000000" w:themeColor="text1"/>
          <w:lang w:eastAsia="zh-CN"/>
        </w:rPr>
      </w:pPr>
      <w:r w:rsidRPr="001E0376">
        <w:rPr>
          <w:bCs/>
          <w:color w:val="000000" w:themeColor="text1"/>
          <w:lang w:eastAsia="zh-CN"/>
        </w:rPr>
        <w:t>Study how the above information aids XR-specific traffic handling.</w:t>
      </w:r>
    </w:p>
    <w:p w14:paraId="6F9FA075" w14:textId="6B44CF4A" w:rsidR="003364AB" w:rsidRPr="001E0376" w:rsidRDefault="003364AB" w:rsidP="003364AB">
      <w:pPr>
        <w:pStyle w:val="ListParagraph"/>
        <w:numPr>
          <w:ilvl w:val="0"/>
          <w:numId w:val="7"/>
        </w:numPr>
        <w:rPr>
          <w:rFonts w:ascii="Times New Roman" w:eastAsia="Times New Roman" w:hAnsi="Times New Roman" w:cs="Times New Roman"/>
          <w:bCs/>
          <w:color w:val="000000" w:themeColor="text1"/>
          <w:lang w:val="en-GB" w:eastAsia="zh-CN"/>
        </w:rPr>
      </w:pPr>
      <w:r w:rsidRPr="001E0376">
        <w:rPr>
          <w:rFonts w:ascii="Times New Roman" w:eastAsia="Times New Roman" w:hAnsi="Times New Roman" w:cs="Times New Roman"/>
          <w:bCs/>
          <w:color w:val="000000" w:themeColor="text1"/>
          <w:lang w:val="en-GB" w:eastAsia="zh-CN"/>
        </w:rPr>
        <w:t>XR-specific Power Saving (RAN1, RAN2):</w:t>
      </w:r>
    </w:p>
    <w:p w14:paraId="59DBABB4" w14:textId="77777777" w:rsidR="003364AB" w:rsidRPr="001E0376" w:rsidRDefault="003364AB" w:rsidP="003364AB">
      <w:pPr>
        <w:numPr>
          <w:ilvl w:val="1"/>
          <w:numId w:val="7"/>
        </w:numPr>
        <w:overflowPunct w:val="0"/>
        <w:autoSpaceDE w:val="0"/>
        <w:autoSpaceDN w:val="0"/>
        <w:adjustRightInd w:val="0"/>
        <w:spacing w:after="120"/>
        <w:jc w:val="both"/>
        <w:textAlignment w:val="baseline"/>
        <w:rPr>
          <w:bCs/>
          <w:color w:val="000000" w:themeColor="text1"/>
          <w:lang w:eastAsia="zh-CN"/>
        </w:rPr>
      </w:pPr>
      <w:r w:rsidRPr="001E0376">
        <w:rPr>
          <w:bCs/>
          <w:color w:val="000000" w:themeColor="text1"/>
          <w:lang w:eastAsia="zh-CN"/>
        </w:rPr>
        <w:t>Study XR specific power saving techniques to accommodate XR service characteristics (periodicity, multiple flows, jitter, latency, reliability, etc...). Focus is on the following techniques:</w:t>
      </w:r>
    </w:p>
    <w:p w14:paraId="5B56F454" w14:textId="77777777" w:rsidR="003364AB" w:rsidRPr="001E0376" w:rsidRDefault="003364AB" w:rsidP="003364AB">
      <w:pPr>
        <w:numPr>
          <w:ilvl w:val="2"/>
          <w:numId w:val="7"/>
        </w:numPr>
        <w:overflowPunct w:val="0"/>
        <w:autoSpaceDE w:val="0"/>
        <w:autoSpaceDN w:val="0"/>
        <w:adjustRightInd w:val="0"/>
        <w:spacing w:after="120"/>
        <w:jc w:val="both"/>
        <w:textAlignment w:val="baseline"/>
        <w:rPr>
          <w:bCs/>
          <w:color w:val="000000" w:themeColor="text1"/>
          <w:lang w:eastAsia="zh-CN"/>
        </w:rPr>
      </w:pPr>
      <w:r w:rsidRPr="001E0376">
        <w:rPr>
          <w:rFonts w:hint="eastAsia"/>
          <w:bCs/>
          <w:color w:val="000000" w:themeColor="text1"/>
          <w:lang w:eastAsia="zh-CN"/>
        </w:rPr>
        <w:t>C-DRX enhancement.</w:t>
      </w:r>
    </w:p>
    <w:p w14:paraId="31E80F7C" w14:textId="77777777" w:rsidR="003364AB" w:rsidRPr="001E0376" w:rsidRDefault="003364AB" w:rsidP="003364AB">
      <w:pPr>
        <w:numPr>
          <w:ilvl w:val="2"/>
          <w:numId w:val="7"/>
        </w:numPr>
        <w:overflowPunct w:val="0"/>
        <w:autoSpaceDE w:val="0"/>
        <w:autoSpaceDN w:val="0"/>
        <w:adjustRightInd w:val="0"/>
        <w:spacing w:after="120"/>
        <w:jc w:val="both"/>
        <w:textAlignment w:val="baseline"/>
        <w:rPr>
          <w:bCs/>
          <w:color w:val="000000" w:themeColor="text1"/>
          <w:lang w:eastAsia="zh-CN"/>
        </w:rPr>
      </w:pPr>
      <w:r w:rsidRPr="001E0376">
        <w:rPr>
          <w:rFonts w:hint="eastAsia"/>
          <w:bCs/>
          <w:color w:val="000000" w:themeColor="text1"/>
          <w:lang w:eastAsia="zh-CN"/>
        </w:rPr>
        <w:t>PDCCH monitoring enhancement.</w:t>
      </w:r>
    </w:p>
    <w:p w14:paraId="2EA6E123" w14:textId="7C173DF9" w:rsidR="003364AB" w:rsidRPr="001E0376" w:rsidRDefault="003364AB" w:rsidP="003364AB">
      <w:pPr>
        <w:pStyle w:val="ListParagraph"/>
        <w:numPr>
          <w:ilvl w:val="0"/>
          <w:numId w:val="7"/>
        </w:numPr>
        <w:rPr>
          <w:rFonts w:ascii="Times New Roman" w:eastAsia="PMingLiU" w:hAnsi="Times New Roman" w:cs="Times New Roman"/>
          <w:bCs/>
          <w:color w:val="000000" w:themeColor="text1"/>
          <w:lang w:val="en-GB" w:eastAsia="zh-CN"/>
        </w:rPr>
      </w:pPr>
      <w:r w:rsidRPr="001E0376">
        <w:rPr>
          <w:rFonts w:ascii="Times New Roman" w:eastAsia="PMingLiU" w:hAnsi="Times New Roman" w:cs="Times New Roman"/>
          <w:bCs/>
          <w:color w:val="000000" w:themeColor="text1"/>
          <w:lang w:val="en-GB" w:eastAsia="zh-CN"/>
        </w:rPr>
        <w:t>XR-specific capacity improvements (RAN1, RAN2):</w:t>
      </w:r>
    </w:p>
    <w:p w14:paraId="5317D46E" w14:textId="77777777" w:rsidR="003364AB" w:rsidRPr="001E0376" w:rsidRDefault="003364AB" w:rsidP="003364AB">
      <w:pPr>
        <w:numPr>
          <w:ilvl w:val="1"/>
          <w:numId w:val="7"/>
        </w:numPr>
        <w:overflowPunct w:val="0"/>
        <w:autoSpaceDE w:val="0"/>
        <w:autoSpaceDN w:val="0"/>
        <w:adjustRightInd w:val="0"/>
        <w:spacing w:after="120"/>
        <w:jc w:val="both"/>
        <w:textAlignment w:val="baseline"/>
        <w:rPr>
          <w:bCs/>
          <w:color w:val="000000" w:themeColor="text1"/>
          <w:lang w:eastAsia="zh-CN"/>
        </w:rPr>
      </w:pPr>
      <w:r w:rsidRPr="001E0376">
        <w:rPr>
          <w:bCs/>
          <w:color w:val="000000" w:themeColor="text1"/>
          <w:lang w:eastAsia="zh-CN"/>
        </w:rPr>
        <w:t>Study mechanisms that provide more efficient resource allocation and scheduling for XR service characteristics (periodicity, multiple flows, jitter, latency, reliability, etc…). Focus is on the following mechanisms:</w:t>
      </w:r>
    </w:p>
    <w:p w14:paraId="543D5C32" w14:textId="6695BDA8" w:rsidR="003364AB" w:rsidRPr="001E0376" w:rsidRDefault="003364AB" w:rsidP="003364AB">
      <w:pPr>
        <w:numPr>
          <w:ilvl w:val="2"/>
          <w:numId w:val="7"/>
        </w:numPr>
        <w:overflowPunct w:val="0"/>
        <w:autoSpaceDE w:val="0"/>
        <w:autoSpaceDN w:val="0"/>
        <w:adjustRightInd w:val="0"/>
        <w:spacing w:after="120"/>
        <w:jc w:val="both"/>
        <w:textAlignment w:val="baseline"/>
        <w:rPr>
          <w:bCs/>
          <w:color w:val="000000" w:themeColor="text1"/>
          <w:lang w:eastAsia="zh-CN"/>
        </w:rPr>
      </w:pPr>
      <w:r w:rsidRPr="001E0376">
        <w:rPr>
          <w:bCs/>
          <w:color w:val="000000" w:themeColor="text1"/>
          <w:lang w:eastAsia="zh-CN"/>
        </w:rPr>
        <w:t>SPS and CG enhancements;</w:t>
      </w:r>
    </w:p>
    <w:p w14:paraId="1999BE69" w14:textId="4DEEF7D1" w:rsidR="00B67D60" w:rsidRPr="001E0376" w:rsidRDefault="00205EDD" w:rsidP="00205EDD">
      <w:pPr>
        <w:overflowPunct w:val="0"/>
        <w:autoSpaceDE w:val="0"/>
        <w:autoSpaceDN w:val="0"/>
        <w:adjustRightInd w:val="0"/>
        <w:spacing w:after="120"/>
        <w:jc w:val="both"/>
        <w:textAlignment w:val="baseline"/>
        <w:rPr>
          <w:rFonts w:eastAsia="SimSun"/>
          <w:color w:val="000000" w:themeColor="text1"/>
          <w:lang w:val="en-US" w:eastAsia="ja-JP"/>
        </w:rPr>
      </w:pPr>
      <w:r w:rsidRPr="001E0376">
        <w:rPr>
          <w:rFonts w:eastAsia="SimSun"/>
          <w:color w:val="000000" w:themeColor="text1"/>
          <w:lang w:val="en-US" w:eastAsia="ja-JP"/>
        </w:rPr>
        <w:t xml:space="preserve">RAN2 is </w:t>
      </w:r>
      <w:r w:rsidR="00567A94">
        <w:rPr>
          <w:rFonts w:eastAsia="SimSun"/>
          <w:color w:val="000000" w:themeColor="text1"/>
          <w:lang w:val="en-US" w:eastAsia="ja-JP"/>
        </w:rPr>
        <w:t xml:space="preserve">tasked to </w:t>
      </w:r>
      <w:r w:rsidR="00567A94">
        <w:t>i</w:t>
      </w:r>
      <w:r w:rsidR="00567A94" w:rsidRPr="00110BBA">
        <w:t>nitiate the work on XR awareness in cooperation with SA2</w:t>
      </w:r>
      <w:r w:rsidRPr="001E0376">
        <w:rPr>
          <w:rFonts w:eastAsia="SimSun"/>
          <w:color w:val="000000" w:themeColor="text1"/>
          <w:lang w:val="en-US" w:eastAsia="ja-JP"/>
        </w:rPr>
        <w:t xml:space="preserve"> and decide </w:t>
      </w:r>
      <w:r w:rsidR="00567A94">
        <w:rPr>
          <w:rFonts w:eastAsia="SimSun"/>
          <w:color w:val="000000" w:themeColor="text1"/>
          <w:lang w:val="en-US" w:eastAsia="ja-JP"/>
        </w:rPr>
        <w:t xml:space="preserve">on </w:t>
      </w:r>
      <w:r w:rsidRPr="001E0376">
        <w:rPr>
          <w:rFonts w:eastAsia="SimSun"/>
          <w:color w:val="000000" w:themeColor="text1"/>
          <w:lang w:val="en-US" w:eastAsia="ja-JP"/>
        </w:rPr>
        <w:t xml:space="preserve">what information from </w:t>
      </w:r>
      <w:r w:rsidR="0009582F">
        <w:rPr>
          <w:rFonts w:eastAsia="SimSun"/>
          <w:color w:val="000000" w:themeColor="text1"/>
          <w:lang w:val="en-US" w:eastAsia="ja-JP"/>
        </w:rPr>
        <w:t xml:space="preserve">XR server and </w:t>
      </w:r>
      <w:r w:rsidR="00567A94">
        <w:rPr>
          <w:rFonts w:eastAsia="SimSun"/>
          <w:color w:val="000000" w:themeColor="text1"/>
          <w:lang w:val="en-US" w:eastAsia="ja-JP"/>
        </w:rPr>
        <w:t>5G-CN</w:t>
      </w:r>
      <w:r w:rsidRPr="001E0376">
        <w:rPr>
          <w:rFonts w:eastAsia="SimSun"/>
          <w:color w:val="000000" w:themeColor="text1"/>
          <w:lang w:val="en-US" w:eastAsia="ja-JP"/>
        </w:rPr>
        <w:t xml:space="preserve"> to </w:t>
      </w:r>
      <w:r w:rsidR="00567A94">
        <w:rPr>
          <w:rFonts w:eastAsia="SimSun"/>
          <w:color w:val="000000" w:themeColor="text1"/>
          <w:lang w:val="en-US" w:eastAsia="ja-JP"/>
        </w:rPr>
        <w:t>5G-</w:t>
      </w:r>
      <w:r w:rsidRPr="001E0376">
        <w:rPr>
          <w:rFonts w:eastAsia="SimSun"/>
          <w:color w:val="000000" w:themeColor="text1"/>
          <w:lang w:val="en-US" w:eastAsia="ja-JP"/>
        </w:rPr>
        <w:t xml:space="preserve">RAN is helpful for </w:t>
      </w:r>
      <w:r w:rsidR="00567A94">
        <w:rPr>
          <w:rFonts w:eastAsia="SimSun"/>
          <w:color w:val="000000" w:themeColor="text1"/>
          <w:lang w:val="en-US" w:eastAsia="ja-JP"/>
        </w:rPr>
        <w:t xml:space="preserve">better </w:t>
      </w:r>
      <w:r w:rsidRPr="001E0376">
        <w:rPr>
          <w:rFonts w:eastAsia="SimSun"/>
          <w:color w:val="000000" w:themeColor="text1"/>
          <w:lang w:val="en-US" w:eastAsia="ja-JP"/>
        </w:rPr>
        <w:t>XR-specific traffic handling</w:t>
      </w:r>
      <w:r w:rsidR="00567A94">
        <w:rPr>
          <w:rFonts w:eastAsia="SimSun"/>
          <w:color w:val="000000" w:themeColor="text1"/>
          <w:lang w:val="en-US" w:eastAsia="ja-JP"/>
        </w:rPr>
        <w:t>.</w:t>
      </w:r>
    </w:p>
    <w:p w14:paraId="12AFE86F" w14:textId="36CA9B62" w:rsidR="00BF12FE" w:rsidRPr="001E0376" w:rsidRDefault="00BF12FE" w:rsidP="00BF12FE">
      <w:pPr>
        <w:jc w:val="both"/>
        <w:rPr>
          <w:color w:val="000000" w:themeColor="text1"/>
        </w:rPr>
      </w:pPr>
      <w:r w:rsidRPr="001E0376">
        <w:rPr>
          <w:color w:val="000000" w:themeColor="text1"/>
        </w:rPr>
        <w:t xml:space="preserve">Awareness about </w:t>
      </w:r>
      <w:r w:rsidR="00567A94">
        <w:rPr>
          <w:color w:val="000000" w:themeColor="text1"/>
        </w:rPr>
        <w:t>5G-</w:t>
      </w:r>
      <w:r w:rsidRPr="001E0376">
        <w:rPr>
          <w:color w:val="000000" w:themeColor="text1"/>
        </w:rPr>
        <w:t>RAN at the application side means 5G</w:t>
      </w:r>
      <w:r w:rsidR="00567A94">
        <w:rPr>
          <w:color w:val="000000" w:themeColor="text1"/>
        </w:rPr>
        <w:t>-</w:t>
      </w:r>
      <w:r w:rsidRPr="001E0376">
        <w:rPr>
          <w:color w:val="000000" w:themeColor="text1"/>
        </w:rPr>
        <w:t xml:space="preserve">RAN exposure to the application to help the application quickly adjust and adapt to the </w:t>
      </w:r>
      <w:r w:rsidR="004A79DE">
        <w:rPr>
          <w:color w:val="000000" w:themeColor="text1"/>
        </w:rPr>
        <w:t>5G-</w:t>
      </w:r>
      <w:r w:rsidRPr="001E0376">
        <w:rPr>
          <w:color w:val="000000" w:themeColor="text1"/>
        </w:rPr>
        <w:t xml:space="preserve">RAN network conditions (congestion, handover, interference, beam blockage, …) or to be proactive about the potential degradation and </w:t>
      </w:r>
      <w:r w:rsidRPr="001E0376">
        <w:rPr>
          <w:color w:val="000000" w:themeColor="text1"/>
        </w:rPr>
        <w:lastRenderedPageBreak/>
        <w:t xml:space="preserve">variation of network conditions. The application can </w:t>
      </w:r>
      <w:r w:rsidR="00567A94">
        <w:rPr>
          <w:color w:val="000000" w:themeColor="text1"/>
        </w:rPr>
        <w:t xml:space="preserve">quickly and efficiently </w:t>
      </w:r>
      <w:r w:rsidRPr="001E0376">
        <w:rPr>
          <w:color w:val="000000" w:themeColor="text1"/>
        </w:rPr>
        <w:t>adapt the codec rate to help provide the desired QoE and guarantee good system capacity.</w:t>
      </w:r>
    </w:p>
    <w:p w14:paraId="5335C23D" w14:textId="534BDD11" w:rsidR="00BF12FE" w:rsidRPr="001E0376" w:rsidRDefault="003A17C6" w:rsidP="00BF12FE">
      <w:pPr>
        <w:jc w:val="both"/>
        <w:rPr>
          <w:color w:val="000000" w:themeColor="text1"/>
        </w:rPr>
      </w:pPr>
      <w:r>
        <w:rPr>
          <w:color w:val="000000" w:themeColor="text1"/>
        </w:rPr>
        <w:t>5G-</w:t>
      </w:r>
      <w:r w:rsidR="00BF12FE" w:rsidRPr="001E0376">
        <w:rPr>
          <w:color w:val="000000" w:themeColor="text1"/>
        </w:rPr>
        <w:t xml:space="preserve">RAN awareness of the application, on the other hand, helps to better schedule the XR traffic. Awareness of </w:t>
      </w:r>
      <w:r>
        <w:rPr>
          <w:color w:val="000000" w:themeColor="text1"/>
        </w:rPr>
        <w:t>the</w:t>
      </w:r>
      <w:r w:rsidR="00E46C8C">
        <w:rPr>
          <w:color w:val="000000" w:themeColor="text1"/>
        </w:rPr>
        <w:t xml:space="preserve"> XR</w:t>
      </w:r>
      <w:r>
        <w:rPr>
          <w:color w:val="000000" w:themeColor="text1"/>
        </w:rPr>
        <w:t xml:space="preserve"> </w:t>
      </w:r>
      <w:r w:rsidR="00BF12FE" w:rsidRPr="001E0376">
        <w:rPr>
          <w:color w:val="000000" w:themeColor="text1"/>
        </w:rPr>
        <w:t>traffic characteristics</w:t>
      </w:r>
      <w:r>
        <w:rPr>
          <w:color w:val="000000" w:themeColor="text1"/>
        </w:rPr>
        <w:t xml:space="preserve"> at 5G-RAN</w:t>
      </w:r>
      <w:r w:rsidR="00BF12FE" w:rsidRPr="001E0376">
        <w:rPr>
          <w:color w:val="000000" w:themeColor="text1"/>
        </w:rPr>
        <w:t xml:space="preserve"> (e.g. Frame periodicity, Jitter, burst sizes, frame importance, frames correlation</w:t>
      </w:r>
      <w:r w:rsidR="00F02D22" w:rsidRPr="001E0376">
        <w:rPr>
          <w:color w:val="000000" w:themeColor="text1"/>
        </w:rPr>
        <w:t xml:space="preserve">, </w:t>
      </w:r>
      <w:r w:rsidR="00D438F7">
        <w:rPr>
          <w:color w:val="000000" w:themeColor="text1"/>
        </w:rPr>
        <w:t>PDU Set</w:t>
      </w:r>
      <w:r w:rsidR="00BF12FE" w:rsidRPr="001E0376">
        <w:rPr>
          <w:color w:val="000000" w:themeColor="text1"/>
        </w:rPr>
        <w:t>…) helps the gNB to carry better scheduling by adjusting the SPS/</w:t>
      </w:r>
      <w:r>
        <w:rPr>
          <w:color w:val="000000" w:themeColor="text1"/>
        </w:rPr>
        <w:t>CG/</w:t>
      </w:r>
      <w:r w:rsidR="00BF12FE" w:rsidRPr="001E0376">
        <w:rPr>
          <w:color w:val="000000" w:themeColor="text1"/>
        </w:rPr>
        <w:t>C-DRX configurations, and carry better prioritization and dropping</w:t>
      </w:r>
      <w:r>
        <w:rPr>
          <w:color w:val="000000" w:themeColor="text1"/>
        </w:rPr>
        <w:t xml:space="preserve"> (e.g.</w:t>
      </w:r>
      <w:r w:rsidR="00BF12FE" w:rsidRPr="001E0376">
        <w:rPr>
          <w:color w:val="000000" w:themeColor="text1"/>
        </w:rPr>
        <w:t xml:space="preserve"> dropping PDUs belonging to a </w:t>
      </w:r>
      <w:r w:rsidR="00D438F7">
        <w:rPr>
          <w:color w:val="000000" w:themeColor="text1"/>
        </w:rPr>
        <w:t>PDU Set</w:t>
      </w:r>
      <w:r w:rsidR="00BF12FE" w:rsidRPr="001E0376">
        <w:rPr>
          <w:color w:val="000000" w:themeColor="text1"/>
        </w:rPr>
        <w:t xml:space="preserve"> with less importance, or dropping the </w:t>
      </w:r>
      <w:r w:rsidR="00D438F7">
        <w:rPr>
          <w:color w:val="000000" w:themeColor="text1"/>
        </w:rPr>
        <w:t>PDU Set</w:t>
      </w:r>
      <w:r w:rsidR="00BF12FE" w:rsidRPr="001E0376">
        <w:rPr>
          <w:color w:val="000000" w:themeColor="text1"/>
        </w:rPr>
        <w:t xml:space="preserve"> if some of its PDUs are lost</w:t>
      </w:r>
      <w:r>
        <w:rPr>
          <w:color w:val="000000" w:themeColor="text1"/>
        </w:rPr>
        <w:t>)</w:t>
      </w:r>
      <w:r w:rsidR="00BF12FE" w:rsidRPr="001E0376">
        <w:rPr>
          <w:color w:val="000000" w:themeColor="text1"/>
        </w:rPr>
        <w:t>.</w:t>
      </w:r>
    </w:p>
    <w:p w14:paraId="072B24B9" w14:textId="77777777" w:rsidR="00CD2191" w:rsidRPr="001E0376" w:rsidRDefault="00CD2191" w:rsidP="00BF12FE">
      <w:pPr>
        <w:jc w:val="both"/>
        <w:rPr>
          <w:color w:val="000000" w:themeColor="text1"/>
        </w:rPr>
      </w:pPr>
    </w:p>
    <w:p w14:paraId="38507C06" w14:textId="1300B5CE" w:rsidR="00CD2191" w:rsidRPr="001E0376" w:rsidRDefault="00CD2191" w:rsidP="00E46C8C">
      <w:pPr>
        <w:jc w:val="both"/>
        <w:rPr>
          <w:color w:val="000000" w:themeColor="text1"/>
        </w:rPr>
      </w:pPr>
      <w:r w:rsidRPr="001E0376">
        <w:rPr>
          <w:color w:val="000000" w:themeColor="text1"/>
        </w:rPr>
        <w:t xml:space="preserve">An LS was sent </w:t>
      </w:r>
      <w:r w:rsidR="00AA52E4" w:rsidRPr="001E0376">
        <w:rPr>
          <w:color w:val="000000" w:themeColor="text1"/>
        </w:rPr>
        <w:t>from</w:t>
      </w:r>
      <w:r w:rsidRPr="001E0376">
        <w:rPr>
          <w:color w:val="000000" w:themeColor="text1"/>
        </w:rPr>
        <w:t xml:space="preserve"> SA</w:t>
      </w:r>
      <w:r w:rsidR="001C058F" w:rsidRPr="001E0376">
        <w:rPr>
          <w:color w:val="000000" w:themeColor="text1"/>
        </w:rPr>
        <w:t>2</w:t>
      </w:r>
      <w:r w:rsidR="00576158">
        <w:rPr>
          <w:color w:val="000000" w:themeColor="text1"/>
        </w:rPr>
        <w:t xml:space="preserve"> </w:t>
      </w:r>
      <w:r w:rsidR="006F584B" w:rsidRPr="001E0376">
        <w:rPr>
          <w:color w:val="000000" w:themeColor="text1"/>
        </w:rPr>
        <w:fldChar w:fldCharType="begin"/>
      </w:r>
      <w:r w:rsidR="006F584B" w:rsidRPr="001E0376">
        <w:rPr>
          <w:color w:val="000000" w:themeColor="text1"/>
        </w:rPr>
        <w:instrText xml:space="preserve"> REF _Ref110268711 \r \h  \* MERGEFORMAT </w:instrText>
      </w:r>
      <w:r w:rsidR="006F584B" w:rsidRPr="001E0376">
        <w:rPr>
          <w:color w:val="000000" w:themeColor="text1"/>
        </w:rPr>
      </w:r>
      <w:r w:rsidR="006F584B" w:rsidRPr="001E0376">
        <w:rPr>
          <w:color w:val="000000" w:themeColor="text1"/>
        </w:rPr>
        <w:fldChar w:fldCharType="separate"/>
      </w:r>
      <w:r w:rsidR="00C215E4" w:rsidRPr="001E0376">
        <w:rPr>
          <w:color w:val="000000" w:themeColor="text1"/>
        </w:rPr>
        <w:t>[3]</w:t>
      </w:r>
      <w:r w:rsidR="006F584B" w:rsidRPr="001E0376">
        <w:rPr>
          <w:color w:val="000000" w:themeColor="text1"/>
        </w:rPr>
        <w:fldChar w:fldCharType="end"/>
      </w:r>
      <w:r w:rsidR="006F584B" w:rsidRPr="001E0376">
        <w:rPr>
          <w:color w:val="000000" w:themeColor="text1"/>
        </w:rPr>
        <w:t xml:space="preserve"> requesting RAN1, RAN2</w:t>
      </w:r>
      <w:r w:rsidR="00E85841" w:rsidRPr="001E0376">
        <w:rPr>
          <w:color w:val="000000" w:themeColor="text1"/>
        </w:rPr>
        <w:t xml:space="preserve"> </w:t>
      </w:r>
      <w:r w:rsidR="003C1869" w:rsidRPr="001E0376">
        <w:rPr>
          <w:color w:val="000000" w:themeColor="text1"/>
        </w:rPr>
        <w:t xml:space="preserve">to provide inputs on </w:t>
      </w:r>
      <w:r w:rsidR="006F584B" w:rsidRPr="001E0376">
        <w:rPr>
          <w:color w:val="000000" w:themeColor="text1"/>
        </w:rPr>
        <w:t xml:space="preserve">which type of information will be useful for the </w:t>
      </w:r>
      <w:r w:rsidR="007B7415">
        <w:rPr>
          <w:color w:val="000000" w:themeColor="text1"/>
        </w:rPr>
        <w:t>5G-</w:t>
      </w:r>
      <w:r w:rsidR="006F584B" w:rsidRPr="001E0376">
        <w:rPr>
          <w:color w:val="000000" w:themeColor="text1"/>
        </w:rPr>
        <w:t xml:space="preserve">RAN </w:t>
      </w:r>
      <w:r w:rsidR="007B7415">
        <w:rPr>
          <w:color w:val="000000" w:themeColor="text1"/>
        </w:rPr>
        <w:t>to be aware of to improve</w:t>
      </w:r>
      <w:r w:rsidR="006F584B" w:rsidRPr="001E0376">
        <w:rPr>
          <w:color w:val="000000" w:themeColor="text1"/>
        </w:rPr>
        <w:t xml:space="preserve"> power </w:t>
      </w:r>
      <w:r w:rsidR="007B7415">
        <w:rPr>
          <w:color w:val="000000" w:themeColor="text1"/>
        </w:rPr>
        <w:t>consumption</w:t>
      </w:r>
      <w:r w:rsidR="006F584B" w:rsidRPr="001E0376">
        <w:rPr>
          <w:color w:val="000000" w:themeColor="text1"/>
        </w:rPr>
        <w:t xml:space="preserve"> for XR applications</w:t>
      </w:r>
      <w:r w:rsidR="00763267" w:rsidRPr="001E0376">
        <w:rPr>
          <w:color w:val="000000" w:themeColor="text1"/>
        </w:rPr>
        <w:t xml:space="preserve"> (e.g., XR/media traffic characteristics, traffic pattern and statistics).</w:t>
      </w:r>
    </w:p>
    <w:p w14:paraId="36220D9A" w14:textId="03887DF6" w:rsidR="001C058F" w:rsidRPr="001E0376" w:rsidRDefault="001C058F" w:rsidP="00E46C8C">
      <w:pPr>
        <w:jc w:val="both"/>
        <w:rPr>
          <w:color w:val="000000" w:themeColor="text1"/>
        </w:rPr>
      </w:pPr>
      <w:r w:rsidRPr="001E0376">
        <w:rPr>
          <w:color w:val="000000" w:themeColor="text1"/>
        </w:rPr>
        <w:t xml:space="preserve">A reply LS was sent from RAN1 </w:t>
      </w:r>
      <w:r w:rsidRPr="001E0376">
        <w:rPr>
          <w:color w:val="000000" w:themeColor="text1"/>
        </w:rPr>
        <w:fldChar w:fldCharType="begin"/>
      </w:r>
      <w:r w:rsidRPr="001E0376">
        <w:rPr>
          <w:color w:val="000000" w:themeColor="text1"/>
        </w:rPr>
        <w:instrText xml:space="preserve"> REF _Ref110268711 \r \h </w:instrText>
      </w:r>
      <w:r w:rsidR="002C716A" w:rsidRPr="001E0376">
        <w:rPr>
          <w:color w:val="000000" w:themeColor="text1"/>
        </w:rPr>
        <w:instrText xml:space="preserve"> \* MERGEFORMAT </w:instrText>
      </w:r>
      <w:r w:rsidRPr="001E0376">
        <w:rPr>
          <w:color w:val="000000" w:themeColor="text1"/>
        </w:rPr>
      </w:r>
      <w:r w:rsidRPr="001E0376">
        <w:rPr>
          <w:color w:val="000000" w:themeColor="text1"/>
        </w:rPr>
        <w:fldChar w:fldCharType="separate"/>
      </w:r>
      <w:r w:rsidR="00C215E4" w:rsidRPr="001E0376">
        <w:rPr>
          <w:color w:val="000000" w:themeColor="text1"/>
        </w:rPr>
        <w:t>[3]</w:t>
      </w:r>
      <w:r w:rsidRPr="001E0376">
        <w:rPr>
          <w:color w:val="000000" w:themeColor="text1"/>
        </w:rPr>
        <w:fldChar w:fldCharType="end"/>
      </w:r>
      <w:r w:rsidRPr="001E0376">
        <w:rPr>
          <w:color w:val="000000" w:themeColor="text1"/>
        </w:rPr>
        <w:t xml:space="preserve"> to SA2 and RAN2 </w:t>
      </w:r>
      <w:r w:rsidR="002C716A" w:rsidRPr="001E0376">
        <w:rPr>
          <w:color w:val="000000" w:themeColor="text1"/>
        </w:rPr>
        <w:t xml:space="preserve">to identify the possible </w:t>
      </w:r>
      <w:r w:rsidR="00E46C8C" w:rsidRPr="001E0376">
        <w:rPr>
          <w:color w:val="000000" w:themeColor="text1"/>
        </w:rPr>
        <w:t>candidate information</w:t>
      </w:r>
      <w:r w:rsidR="002C716A" w:rsidRPr="001E0376">
        <w:rPr>
          <w:color w:val="000000" w:themeColor="text1"/>
        </w:rPr>
        <w:t xml:space="preserve"> for each XR application flow</w:t>
      </w:r>
      <w:r w:rsidR="004A20EA" w:rsidRPr="001E0376">
        <w:rPr>
          <w:color w:val="000000" w:themeColor="text1"/>
        </w:rPr>
        <w:t xml:space="preserve"> and</w:t>
      </w:r>
      <w:r w:rsidR="00361273" w:rsidRPr="001E0376">
        <w:rPr>
          <w:color w:val="000000" w:themeColor="text1"/>
        </w:rPr>
        <w:t xml:space="preserve"> has</w:t>
      </w:r>
      <w:r w:rsidR="004A20EA" w:rsidRPr="001E0376">
        <w:rPr>
          <w:color w:val="000000" w:themeColor="text1"/>
        </w:rPr>
        <w:t xml:space="preserve"> listed the following information:</w:t>
      </w:r>
    </w:p>
    <w:p w14:paraId="7DBE971F" w14:textId="7A27F8ED" w:rsidR="00132D27" w:rsidRPr="001E0376" w:rsidRDefault="00D438F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Pr>
          <w:rFonts w:ascii="Times New Roman" w:eastAsia="Times New Roman" w:hAnsi="Times New Roman" w:cs="Times New Roman"/>
          <w:color w:val="000000" w:themeColor="text1"/>
          <w:lang w:val="en-GB"/>
        </w:rPr>
        <w:t>PDU Set</w:t>
      </w:r>
      <w:r w:rsidR="00132D27" w:rsidRPr="001E0376">
        <w:rPr>
          <w:rFonts w:ascii="Times New Roman" w:eastAsia="Times New Roman" w:hAnsi="Times New Roman" w:cs="Times New Roman"/>
          <w:color w:val="000000" w:themeColor="text1"/>
          <w:lang w:val="en-GB"/>
        </w:rPr>
        <w:t xml:space="preserve"> periodicity and start time of the first PDU of a </w:t>
      </w:r>
      <w:r>
        <w:rPr>
          <w:rFonts w:ascii="Times New Roman" w:eastAsia="Times New Roman" w:hAnsi="Times New Roman" w:cs="Times New Roman"/>
          <w:color w:val="000000" w:themeColor="text1"/>
          <w:lang w:val="en-GB"/>
        </w:rPr>
        <w:t>PDU Set</w:t>
      </w:r>
    </w:p>
    <w:p w14:paraId="13B870CF" w14:textId="0B3E9A1D" w:rsidR="00132D27" w:rsidRPr="001E0376" w:rsidRDefault="00D438F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Pr>
          <w:rFonts w:ascii="Times New Roman" w:eastAsia="Times New Roman" w:hAnsi="Times New Roman" w:cs="Times New Roman"/>
          <w:color w:val="000000" w:themeColor="text1"/>
          <w:lang w:val="en-GB"/>
        </w:rPr>
        <w:t>PDU Set</w:t>
      </w:r>
      <w:r w:rsidR="00132D27" w:rsidRPr="001E0376">
        <w:rPr>
          <w:rFonts w:ascii="Times New Roman" w:eastAsia="Times New Roman" w:hAnsi="Times New Roman" w:cs="Times New Roman"/>
          <w:color w:val="000000" w:themeColor="text1"/>
          <w:lang w:val="en-GB"/>
        </w:rPr>
        <w:t xml:space="preserve"> end indication or indication of the last PDU in a </w:t>
      </w:r>
      <w:r>
        <w:rPr>
          <w:rFonts w:ascii="Times New Roman" w:eastAsia="Times New Roman" w:hAnsi="Times New Roman" w:cs="Times New Roman"/>
          <w:color w:val="000000" w:themeColor="text1"/>
          <w:lang w:val="en-GB"/>
        </w:rPr>
        <w:t>PDU Set</w:t>
      </w:r>
    </w:p>
    <w:p w14:paraId="25CC6215" w14:textId="75213B5A" w:rsidR="00132D27" w:rsidRPr="001E0376" w:rsidRDefault="00D438F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Pr>
          <w:rFonts w:ascii="Times New Roman" w:eastAsia="Times New Roman" w:hAnsi="Times New Roman" w:cs="Times New Roman"/>
          <w:color w:val="000000" w:themeColor="text1"/>
          <w:lang w:val="en-GB"/>
        </w:rPr>
        <w:t>PDU Set</w:t>
      </w:r>
      <w:r w:rsidR="00132D27" w:rsidRPr="001E0376">
        <w:rPr>
          <w:rFonts w:ascii="Times New Roman" w:eastAsia="Times New Roman" w:hAnsi="Times New Roman" w:cs="Times New Roman"/>
          <w:color w:val="000000" w:themeColor="text1"/>
          <w:lang w:val="en-GB"/>
        </w:rPr>
        <w:t xml:space="preserve"> level QoS parameters including priority and [air interface] delay budget of a </w:t>
      </w:r>
      <w:r>
        <w:rPr>
          <w:rFonts w:ascii="Times New Roman" w:eastAsia="Times New Roman" w:hAnsi="Times New Roman" w:cs="Times New Roman"/>
          <w:color w:val="000000" w:themeColor="text1"/>
          <w:lang w:val="en-GB"/>
        </w:rPr>
        <w:t>PDU Set</w:t>
      </w:r>
    </w:p>
    <w:p w14:paraId="2CDB91E7" w14:textId="1A13B1C2" w:rsidR="00132D27" w:rsidRPr="001E0376" w:rsidRDefault="00D438F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Pr>
          <w:rFonts w:ascii="Times New Roman" w:eastAsia="Times New Roman" w:hAnsi="Times New Roman" w:cs="Times New Roman"/>
          <w:color w:val="000000" w:themeColor="text1"/>
          <w:lang w:val="en-GB"/>
        </w:rPr>
        <w:t>PDU Set</w:t>
      </w:r>
      <w:r w:rsidR="00132D27" w:rsidRPr="001E0376">
        <w:rPr>
          <w:rFonts w:ascii="Times New Roman" w:eastAsia="Times New Roman" w:hAnsi="Times New Roman" w:cs="Times New Roman"/>
          <w:color w:val="000000" w:themeColor="text1"/>
          <w:lang w:val="en-GB"/>
        </w:rPr>
        <w:t xml:space="preserve"> size (number of bits) or number of PDUs in a </w:t>
      </w:r>
      <w:r>
        <w:rPr>
          <w:rFonts w:ascii="Times New Roman" w:eastAsia="Times New Roman" w:hAnsi="Times New Roman" w:cs="Times New Roman"/>
          <w:color w:val="000000" w:themeColor="text1"/>
          <w:lang w:val="en-GB"/>
        </w:rPr>
        <w:t>PDU Set</w:t>
      </w:r>
    </w:p>
    <w:p w14:paraId="7E790F53" w14:textId="12FC46BD" w:rsidR="00132D27" w:rsidRPr="001E0376" w:rsidRDefault="00D438F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Pr>
          <w:rFonts w:ascii="Times New Roman" w:eastAsia="Times New Roman" w:hAnsi="Times New Roman" w:cs="Times New Roman"/>
          <w:color w:val="000000" w:themeColor="text1"/>
          <w:lang w:val="en-GB"/>
        </w:rPr>
        <w:t>PDU Set</w:t>
      </w:r>
      <w:r w:rsidR="00132D27" w:rsidRPr="001E0376">
        <w:rPr>
          <w:rFonts w:ascii="Times New Roman" w:eastAsia="Times New Roman" w:hAnsi="Times New Roman" w:cs="Times New Roman"/>
          <w:color w:val="000000" w:themeColor="text1"/>
          <w:lang w:val="en-GB"/>
        </w:rPr>
        <w:t xml:space="preserve"> identity and relationship information among PDUs within the same </w:t>
      </w:r>
      <w:r>
        <w:rPr>
          <w:rFonts w:ascii="Times New Roman" w:eastAsia="Times New Roman" w:hAnsi="Times New Roman" w:cs="Times New Roman"/>
          <w:color w:val="000000" w:themeColor="text1"/>
          <w:lang w:val="en-GB"/>
        </w:rPr>
        <w:t>PDU Set</w:t>
      </w:r>
    </w:p>
    <w:p w14:paraId="7A7C79BC" w14:textId="7E9781B2" w:rsidR="00BF12FE" w:rsidRPr="001E0376" w:rsidRDefault="00132D27" w:rsidP="00E46C8C">
      <w:pPr>
        <w:pStyle w:val="ListParagraph"/>
        <w:numPr>
          <w:ilvl w:val="0"/>
          <w:numId w:val="28"/>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0000" w:themeColor="text1"/>
          <w:lang w:val="en-GB"/>
        </w:rPr>
      </w:pPr>
      <w:r w:rsidRPr="001E0376">
        <w:rPr>
          <w:rFonts w:ascii="Times New Roman" w:eastAsia="Times New Roman" w:hAnsi="Times New Roman" w:cs="Times New Roman"/>
          <w:color w:val="000000" w:themeColor="text1"/>
          <w:lang w:val="en-GB"/>
        </w:rPr>
        <w:t>Jitter information such as the range of the jitter (minimum and maximum value)</w:t>
      </w:r>
    </w:p>
    <w:p w14:paraId="377E59E5" w14:textId="71DD87CE" w:rsidR="0014141D" w:rsidRPr="001E0376" w:rsidRDefault="0014141D" w:rsidP="00E46C8C">
      <w:pPr>
        <w:jc w:val="both"/>
        <w:rPr>
          <w:rFonts w:eastAsia="SimSun"/>
          <w:color w:val="000000" w:themeColor="text1"/>
          <w:lang w:val="en-US" w:eastAsia="ja-JP"/>
        </w:rPr>
      </w:pPr>
      <w:r w:rsidRPr="001E0376">
        <w:rPr>
          <w:rFonts w:eastAsia="SimSun"/>
          <w:color w:val="000000" w:themeColor="text1"/>
          <w:lang w:val="en-US" w:eastAsia="ja-JP"/>
        </w:rPr>
        <w:t xml:space="preserve">In this Tdoc, we discuss XR awareness enhancement and mechanisms for the signaling of XR traffic characteristics.  </w:t>
      </w:r>
    </w:p>
    <w:p w14:paraId="1F9A4847" w14:textId="77777777" w:rsidR="00490968" w:rsidRPr="001E0376" w:rsidRDefault="00490968" w:rsidP="00E46C8C">
      <w:pPr>
        <w:jc w:val="both"/>
        <w:rPr>
          <w:color w:val="000000" w:themeColor="text1"/>
        </w:rPr>
      </w:pPr>
    </w:p>
    <w:p w14:paraId="2932C8A5" w14:textId="04E59DF7" w:rsidR="00490968" w:rsidRPr="001E0376" w:rsidRDefault="00205EDD" w:rsidP="00FA404E">
      <w:pPr>
        <w:pStyle w:val="Heading1"/>
        <w:rPr>
          <w:color w:val="000000" w:themeColor="text1"/>
        </w:rPr>
      </w:pPr>
      <w:r w:rsidRPr="001E0376">
        <w:rPr>
          <w:color w:val="000000" w:themeColor="text1"/>
        </w:rPr>
        <w:t>XR Traffic characteristic</w:t>
      </w:r>
      <w:r w:rsidR="00B34FC6" w:rsidRPr="001E0376">
        <w:rPr>
          <w:color w:val="000000" w:themeColor="text1"/>
        </w:rPr>
        <w:t>s</w:t>
      </w:r>
    </w:p>
    <w:p w14:paraId="6E5D700E" w14:textId="39F4FD86" w:rsidR="003C1869" w:rsidRPr="001E0376" w:rsidRDefault="003C1869" w:rsidP="00D94658">
      <w:pPr>
        <w:jc w:val="both"/>
        <w:rPr>
          <w:color w:val="000000" w:themeColor="text1"/>
          <w:lang w:eastAsia="zh-TW"/>
        </w:rPr>
      </w:pPr>
      <w:r w:rsidRPr="001E0376">
        <w:rPr>
          <w:color w:val="000000" w:themeColor="text1"/>
          <w:lang w:eastAsia="zh-TW"/>
        </w:rPr>
        <w:t>The XR traffic is a quasi-periodic traffic with the period equal to the inverse of the XR frame rate. Hence, if the frame rate is 60 frames per second (fps), the periodicity is 16.67 ms. The XR traffic suffers from jitter due to the delay variations at the codec to encode the video frames. The jitter was statistically modelled in 3GPP RAN1 Rel-17 SI</w:t>
      </w:r>
      <w:r w:rsidR="006D26D1" w:rsidRPr="001E0376">
        <w:rPr>
          <w:color w:val="000000" w:themeColor="text1"/>
          <w:lang w:eastAsia="zh-TW"/>
        </w:rPr>
        <w:t xml:space="preserve"> </w:t>
      </w:r>
      <w:r w:rsidR="006D26D1" w:rsidRPr="001E0376">
        <w:rPr>
          <w:color w:val="000000" w:themeColor="text1"/>
          <w:lang w:eastAsia="zh-TW"/>
        </w:rPr>
        <w:fldChar w:fldCharType="begin"/>
      </w:r>
      <w:r w:rsidR="006D26D1" w:rsidRPr="001E0376">
        <w:rPr>
          <w:color w:val="000000" w:themeColor="text1"/>
          <w:lang w:eastAsia="zh-TW"/>
        </w:rPr>
        <w:instrText xml:space="preserve"> REF _Ref6671378 \r \h </w:instrText>
      </w:r>
      <w:r w:rsidR="00D94658">
        <w:rPr>
          <w:color w:val="000000" w:themeColor="text1"/>
          <w:lang w:eastAsia="zh-TW"/>
        </w:rPr>
        <w:instrText xml:space="preserve"> \* MERGEFORMAT </w:instrText>
      </w:r>
      <w:r w:rsidR="006D26D1" w:rsidRPr="001E0376">
        <w:rPr>
          <w:color w:val="000000" w:themeColor="text1"/>
          <w:lang w:eastAsia="zh-TW"/>
        </w:rPr>
      </w:r>
      <w:r w:rsidR="006D26D1" w:rsidRPr="001E0376">
        <w:rPr>
          <w:color w:val="000000" w:themeColor="text1"/>
          <w:lang w:eastAsia="zh-TW"/>
        </w:rPr>
        <w:fldChar w:fldCharType="separate"/>
      </w:r>
      <w:r w:rsidR="00C215E4" w:rsidRPr="001E0376">
        <w:rPr>
          <w:color w:val="000000" w:themeColor="text1"/>
          <w:lang w:eastAsia="zh-TW"/>
        </w:rPr>
        <w:t>[4]</w:t>
      </w:r>
      <w:r w:rsidR="006D26D1" w:rsidRPr="001E0376">
        <w:rPr>
          <w:color w:val="000000" w:themeColor="text1"/>
          <w:lang w:eastAsia="zh-TW"/>
        </w:rPr>
        <w:fldChar w:fldCharType="end"/>
      </w:r>
      <w:r w:rsidRPr="001E0376">
        <w:rPr>
          <w:color w:val="000000" w:themeColor="text1"/>
          <w:lang w:eastAsia="zh-TW"/>
        </w:rPr>
        <w:t xml:space="preserve"> as truncated </w:t>
      </w:r>
      <w:r w:rsidR="00421CAC" w:rsidRPr="001E0376">
        <w:rPr>
          <w:color w:val="000000" w:themeColor="text1"/>
          <w:lang w:eastAsia="zh-TW"/>
        </w:rPr>
        <w:t>Gaussian</w:t>
      </w:r>
      <w:r w:rsidRPr="001E0376">
        <w:rPr>
          <w:color w:val="000000" w:themeColor="text1"/>
          <w:lang w:eastAsia="zh-TW"/>
        </w:rPr>
        <w:t xml:space="preserve"> distribution with 2ms standard deviation and +/-4 ms range.</w:t>
      </w:r>
    </w:p>
    <w:p w14:paraId="11A0B6DC" w14:textId="4F22E4C2" w:rsidR="003C1869" w:rsidRPr="001E0376" w:rsidRDefault="003C1869" w:rsidP="00D94658">
      <w:pPr>
        <w:jc w:val="both"/>
        <w:rPr>
          <w:color w:val="000000" w:themeColor="text1"/>
          <w:lang w:eastAsia="zh-TW"/>
        </w:rPr>
      </w:pPr>
      <w:r w:rsidRPr="001E0376">
        <w:rPr>
          <w:color w:val="000000" w:themeColor="text1"/>
          <w:lang w:eastAsia="zh-TW"/>
        </w:rPr>
        <w:t xml:space="preserve">The XR packet size is also variable due to the variability in the video frame sizes (I-frames, P-frames, B-frames) and was also statistically modelled in 3GPP RAN1 Rel-17 SI </w:t>
      </w:r>
      <w:r w:rsidR="006D26D1" w:rsidRPr="001E0376">
        <w:rPr>
          <w:color w:val="000000" w:themeColor="text1"/>
          <w:lang w:eastAsia="zh-TW"/>
        </w:rPr>
        <w:fldChar w:fldCharType="begin"/>
      </w:r>
      <w:r w:rsidR="006D26D1" w:rsidRPr="001E0376">
        <w:rPr>
          <w:color w:val="000000" w:themeColor="text1"/>
          <w:lang w:eastAsia="zh-TW"/>
        </w:rPr>
        <w:instrText xml:space="preserve"> REF _Ref6671378 \r \h </w:instrText>
      </w:r>
      <w:r w:rsidR="00D94658">
        <w:rPr>
          <w:color w:val="000000" w:themeColor="text1"/>
          <w:lang w:eastAsia="zh-TW"/>
        </w:rPr>
        <w:instrText xml:space="preserve"> \* MERGEFORMAT </w:instrText>
      </w:r>
      <w:r w:rsidR="006D26D1" w:rsidRPr="001E0376">
        <w:rPr>
          <w:color w:val="000000" w:themeColor="text1"/>
          <w:lang w:eastAsia="zh-TW"/>
        </w:rPr>
      </w:r>
      <w:r w:rsidR="006D26D1" w:rsidRPr="001E0376">
        <w:rPr>
          <w:color w:val="000000" w:themeColor="text1"/>
          <w:lang w:eastAsia="zh-TW"/>
        </w:rPr>
        <w:fldChar w:fldCharType="separate"/>
      </w:r>
      <w:r w:rsidR="00C215E4" w:rsidRPr="001E0376">
        <w:rPr>
          <w:color w:val="000000" w:themeColor="text1"/>
          <w:lang w:eastAsia="zh-TW"/>
        </w:rPr>
        <w:t>[4]</w:t>
      </w:r>
      <w:r w:rsidR="006D26D1" w:rsidRPr="001E0376">
        <w:rPr>
          <w:color w:val="000000" w:themeColor="text1"/>
          <w:lang w:eastAsia="zh-TW"/>
        </w:rPr>
        <w:fldChar w:fldCharType="end"/>
      </w:r>
      <w:r w:rsidRPr="001E0376">
        <w:rPr>
          <w:color w:val="000000" w:themeColor="text1"/>
          <w:lang w:eastAsia="zh-TW"/>
        </w:rPr>
        <w:t xml:space="preserve"> as truncated </w:t>
      </w:r>
      <w:r w:rsidR="00421CAC" w:rsidRPr="001E0376">
        <w:rPr>
          <w:color w:val="000000" w:themeColor="text1"/>
          <w:lang w:eastAsia="zh-TW"/>
        </w:rPr>
        <w:t>Gaussian</w:t>
      </w:r>
      <w:r w:rsidRPr="001E0376">
        <w:rPr>
          <w:color w:val="000000" w:themeColor="text1"/>
          <w:lang w:eastAsia="zh-TW"/>
        </w:rPr>
        <w:t xml:space="preserve"> distribution with Mean = (average data rate) / (fps for video stream) / 8 [bytes] and [STD, Max, Min] = [10.5, 150, 50 ] % of the Mean. </w:t>
      </w:r>
    </w:p>
    <w:p w14:paraId="5D93CD71" w14:textId="77777777" w:rsidR="003C1869" w:rsidRPr="001E0376" w:rsidRDefault="003C1869" w:rsidP="003C1869">
      <w:pPr>
        <w:rPr>
          <w:color w:val="000000" w:themeColor="text1"/>
          <w:lang w:eastAsia="zh-TW"/>
        </w:rPr>
      </w:pPr>
    </w:p>
    <w:p w14:paraId="0A3D58BF" w14:textId="77777777" w:rsidR="003C1869" w:rsidRPr="001E0376" w:rsidRDefault="003C1869" w:rsidP="003C1869">
      <w:pPr>
        <w:rPr>
          <w:color w:val="000000" w:themeColor="text1"/>
          <w:lang w:eastAsia="zh-TW"/>
        </w:rPr>
      </w:pPr>
      <w:r w:rsidRPr="001E0376">
        <w:rPr>
          <w:noProof/>
          <w:color w:val="000000" w:themeColor="text1"/>
          <w:lang w:val="en-US" w:eastAsia="zh-TW"/>
        </w:rPr>
        <w:lastRenderedPageBreak/>
        <w:drawing>
          <wp:inline distT="0" distB="0" distL="0" distR="0" wp14:anchorId="51B1330C" wp14:editId="16002D20">
            <wp:extent cx="5044440" cy="447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1215" cy="4487502"/>
                    </a:xfrm>
                    <a:prstGeom prst="rect">
                      <a:avLst/>
                    </a:prstGeom>
                  </pic:spPr>
                </pic:pic>
              </a:graphicData>
            </a:graphic>
          </wp:inline>
        </w:drawing>
      </w:r>
    </w:p>
    <w:p w14:paraId="6E82520E" w14:textId="2B48E2BB" w:rsidR="003C1869" w:rsidRPr="001E0376" w:rsidRDefault="003C1869" w:rsidP="00364841">
      <w:pPr>
        <w:pStyle w:val="BodyText"/>
        <w:jc w:val="both"/>
        <w:rPr>
          <w:rFonts w:eastAsia="PMingLiU"/>
          <w:color w:val="000000" w:themeColor="text1"/>
          <w:lang w:eastAsia="zh-TW"/>
        </w:rPr>
      </w:pPr>
      <w:r w:rsidRPr="001E0376">
        <w:rPr>
          <w:rFonts w:eastAsia="PMingLiU"/>
          <w:color w:val="000000" w:themeColor="text1"/>
          <w:lang w:eastAsia="zh-TW"/>
        </w:rPr>
        <w:t>In the UL direction, the pose/control information is modelled in 3GPP</w:t>
      </w:r>
      <w:r w:rsidRPr="001E0376">
        <w:rPr>
          <w:color w:val="000000" w:themeColor="text1"/>
          <w:lang w:eastAsia="zh-TW"/>
        </w:rPr>
        <w:t xml:space="preserve"> RAN1 Rel-17 SI </w:t>
      </w:r>
      <w:r w:rsidRPr="001E0376">
        <w:rPr>
          <w:color w:val="000000" w:themeColor="text1"/>
          <w:lang w:eastAsia="zh-TW"/>
        </w:rPr>
        <w:fldChar w:fldCharType="begin"/>
      </w:r>
      <w:r w:rsidRPr="001E0376">
        <w:rPr>
          <w:color w:val="000000" w:themeColor="text1"/>
          <w:lang w:eastAsia="zh-TW"/>
        </w:rPr>
        <w:instrText xml:space="preserve"> REF _Ref6671378 \r \h </w:instrText>
      </w:r>
      <w:r w:rsidR="00364841">
        <w:rPr>
          <w:color w:val="000000" w:themeColor="text1"/>
          <w:lang w:eastAsia="zh-TW"/>
        </w:rPr>
        <w:instrText xml:space="preserve"> \* MERGEFORMAT </w:instrText>
      </w:r>
      <w:r w:rsidRPr="001E0376">
        <w:rPr>
          <w:color w:val="000000" w:themeColor="text1"/>
          <w:lang w:eastAsia="zh-TW"/>
        </w:rPr>
      </w:r>
      <w:r w:rsidRPr="001E0376">
        <w:rPr>
          <w:color w:val="000000" w:themeColor="text1"/>
          <w:lang w:eastAsia="zh-TW"/>
        </w:rPr>
        <w:fldChar w:fldCharType="separate"/>
      </w:r>
      <w:r w:rsidR="00C215E4" w:rsidRPr="001E0376">
        <w:rPr>
          <w:color w:val="000000" w:themeColor="text1"/>
          <w:lang w:eastAsia="zh-TW"/>
        </w:rPr>
        <w:t>[4]</w:t>
      </w:r>
      <w:r w:rsidRPr="001E0376">
        <w:rPr>
          <w:color w:val="000000" w:themeColor="text1"/>
          <w:lang w:eastAsia="zh-TW"/>
        </w:rPr>
        <w:fldChar w:fldCharType="end"/>
      </w:r>
      <w:r w:rsidRPr="001E0376">
        <w:rPr>
          <w:rFonts w:eastAsia="PMingLiU"/>
          <w:color w:val="000000" w:themeColor="text1"/>
          <w:lang w:eastAsia="zh-TW"/>
        </w:rPr>
        <w:t xml:space="preserve"> as periodic (</w:t>
      </w:r>
      <w:proofErr w:type="gramStart"/>
      <w:r w:rsidRPr="001E0376">
        <w:rPr>
          <w:rFonts w:eastAsia="PMingLiU"/>
          <w:color w:val="000000" w:themeColor="text1"/>
          <w:lang w:eastAsia="zh-TW"/>
        </w:rPr>
        <w:t>e.g.</w:t>
      </w:r>
      <w:proofErr w:type="gramEnd"/>
      <w:r w:rsidRPr="001E0376">
        <w:rPr>
          <w:rFonts w:eastAsia="PMingLiU"/>
          <w:color w:val="000000" w:themeColor="text1"/>
          <w:lang w:eastAsia="zh-TW"/>
        </w:rPr>
        <w:t xml:space="preserve"> 4 ms </w:t>
      </w:r>
      <w:r w:rsidR="006D26D1" w:rsidRPr="001E0376">
        <w:rPr>
          <w:rFonts w:eastAsia="PMingLiU"/>
          <w:color w:val="000000" w:themeColor="text1"/>
          <w:lang w:eastAsia="zh-TW"/>
        </w:rPr>
        <w:t xml:space="preserve">periodicity </w:t>
      </w:r>
      <w:r w:rsidRPr="001E0376">
        <w:rPr>
          <w:rFonts w:eastAsia="PMingLiU"/>
          <w:color w:val="000000" w:themeColor="text1"/>
          <w:lang w:eastAsia="zh-TW"/>
        </w:rPr>
        <w:t xml:space="preserve">assumed in RAN1) with fixed packet size (e.g. 100 bytes assumed in RAN1) and with no jitter. </w:t>
      </w:r>
    </w:p>
    <w:p w14:paraId="1892C58B" w14:textId="0B3E79A0" w:rsidR="003C1869" w:rsidRPr="001E0376" w:rsidRDefault="003C1869" w:rsidP="00364841">
      <w:pPr>
        <w:pStyle w:val="BodyText"/>
        <w:jc w:val="both"/>
        <w:rPr>
          <w:rFonts w:eastAsia="PMingLiU"/>
          <w:color w:val="000000" w:themeColor="text1"/>
          <w:lang w:eastAsia="zh-TW"/>
        </w:rPr>
      </w:pPr>
      <w:r w:rsidRPr="001E0376">
        <w:rPr>
          <w:rFonts w:eastAsia="PMingLiU"/>
          <w:color w:val="000000" w:themeColor="text1"/>
          <w:lang w:eastAsia="zh-TW"/>
        </w:rPr>
        <w:t xml:space="preserve">For UL AR traffic, there was no jitter values modelled in RAN1. The jitter for the UL traffic should be smaller than for the DL traffic and </w:t>
      </w:r>
      <w:r w:rsidR="00045D53">
        <w:rPr>
          <w:rFonts w:eastAsia="PMingLiU"/>
          <w:color w:val="000000" w:themeColor="text1"/>
          <w:lang w:eastAsia="zh-TW"/>
        </w:rPr>
        <w:t xml:space="preserve">the jitter variation </w:t>
      </w:r>
      <w:r w:rsidRPr="001E0376">
        <w:rPr>
          <w:rFonts w:eastAsia="PMingLiU"/>
          <w:color w:val="000000" w:themeColor="text1"/>
          <w:lang w:eastAsia="zh-TW"/>
        </w:rPr>
        <w:t>is less critical.</w:t>
      </w:r>
    </w:p>
    <w:p w14:paraId="29627479" w14:textId="707341D5" w:rsidR="00875552" w:rsidRPr="001E0376" w:rsidRDefault="001A6B66" w:rsidP="00364841">
      <w:pPr>
        <w:pStyle w:val="BodyText"/>
        <w:jc w:val="both"/>
        <w:rPr>
          <w:rFonts w:eastAsia="PMingLiU"/>
          <w:color w:val="000000" w:themeColor="text1"/>
          <w:lang w:eastAsia="zh-TW"/>
        </w:rPr>
      </w:pPr>
      <w:r w:rsidRPr="001E0376">
        <w:rPr>
          <w:rFonts w:eastAsia="PMingLiU"/>
          <w:color w:val="000000" w:themeColor="text1"/>
          <w:lang w:eastAsia="zh-TW"/>
        </w:rPr>
        <w:t xml:space="preserve">Also, the concept of </w:t>
      </w:r>
      <w:r w:rsidR="00DF41E4" w:rsidRPr="001E0376">
        <w:rPr>
          <w:rFonts w:eastAsia="PMingLiU"/>
          <w:color w:val="000000" w:themeColor="text1"/>
          <w:lang w:eastAsia="zh-TW"/>
        </w:rPr>
        <w:t>“</w:t>
      </w:r>
      <w:r w:rsidR="00D438F7">
        <w:rPr>
          <w:rFonts w:eastAsia="PMingLiU"/>
          <w:color w:val="000000" w:themeColor="text1"/>
          <w:lang w:eastAsia="zh-TW"/>
        </w:rPr>
        <w:t>PDU Set</w:t>
      </w:r>
      <w:r w:rsidR="00DF41E4" w:rsidRPr="001E0376">
        <w:rPr>
          <w:rFonts w:eastAsia="PMingLiU"/>
          <w:color w:val="000000" w:themeColor="text1"/>
          <w:lang w:eastAsia="zh-TW"/>
        </w:rPr>
        <w:t>”</w:t>
      </w:r>
      <w:r w:rsidRPr="001E0376">
        <w:rPr>
          <w:rFonts w:eastAsia="PMingLiU"/>
          <w:color w:val="000000" w:themeColor="text1"/>
          <w:lang w:eastAsia="zh-TW"/>
        </w:rPr>
        <w:t xml:space="preserve"> was introduced in SA2</w:t>
      </w:r>
      <w:r w:rsidR="00DD626A" w:rsidRPr="001E0376">
        <w:rPr>
          <w:rFonts w:eastAsia="PMingLiU"/>
          <w:color w:val="000000" w:themeColor="text1"/>
          <w:lang w:eastAsia="zh-TW"/>
        </w:rPr>
        <w:t xml:space="preserve"> and defined</w:t>
      </w:r>
      <w:r w:rsidR="00F02D22" w:rsidRPr="001E0376">
        <w:rPr>
          <w:rFonts w:eastAsia="PMingLiU"/>
          <w:color w:val="000000" w:themeColor="text1"/>
          <w:lang w:eastAsia="zh-TW"/>
        </w:rPr>
        <w:t xml:space="preserve"> as</w:t>
      </w:r>
      <w:r w:rsidR="005C1D4E" w:rsidRPr="001E0376">
        <w:rPr>
          <w:rFonts w:eastAsia="PMingLiU"/>
          <w:color w:val="000000" w:themeColor="text1"/>
          <w:lang w:eastAsia="zh-TW"/>
        </w:rPr>
        <w:t xml:space="preserve"> </w:t>
      </w:r>
      <w:r w:rsidR="005C1D4E" w:rsidRPr="001E0376">
        <w:rPr>
          <w:rFonts w:eastAsia="PMingLiU"/>
          <w:color w:val="000000" w:themeColor="text1"/>
          <w:lang w:eastAsia="zh-TW"/>
        </w:rPr>
        <w:fldChar w:fldCharType="begin"/>
      </w:r>
      <w:r w:rsidR="005C1D4E" w:rsidRPr="001E0376">
        <w:rPr>
          <w:rFonts w:eastAsia="PMingLiU"/>
          <w:color w:val="000000" w:themeColor="text1"/>
          <w:lang w:eastAsia="zh-TW"/>
        </w:rPr>
        <w:instrText xml:space="preserve"> REF _Ref110332853 \r \h </w:instrText>
      </w:r>
      <w:r w:rsidR="00364841">
        <w:rPr>
          <w:rFonts w:eastAsia="PMingLiU"/>
          <w:color w:val="000000" w:themeColor="text1"/>
          <w:lang w:eastAsia="zh-TW"/>
        </w:rPr>
        <w:instrText xml:space="preserve"> \* MERGEFORMAT </w:instrText>
      </w:r>
      <w:r w:rsidR="005C1D4E" w:rsidRPr="001E0376">
        <w:rPr>
          <w:rFonts w:eastAsia="PMingLiU"/>
          <w:color w:val="000000" w:themeColor="text1"/>
          <w:lang w:eastAsia="zh-TW"/>
        </w:rPr>
      </w:r>
      <w:r w:rsidR="005C1D4E" w:rsidRPr="001E0376">
        <w:rPr>
          <w:rFonts w:eastAsia="PMingLiU"/>
          <w:color w:val="000000" w:themeColor="text1"/>
          <w:lang w:eastAsia="zh-TW"/>
        </w:rPr>
        <w:fldChar w:fldCharType="separate"/>
      </w:r>
      <w:r w:rsidR="00C215E4" w:rsidRPr="001E0376">
        <w:rPr>
          <w:rFonts w:eastAsia="PMingLiU"/>
          <w:color w:val="000000" w:themeColor="text1"/>
          <w:lang w:eastAsia="zh-TW"/>
        </w:rPr>
        <w:t>[5]</w:t>
      </w:r>
      <w:r w:rsidR="005C1D4E" w:rsidRPr="001E0376">
        <w:rPr>
          <w:rFonts w:eastAsia="PMingLiU"/>
          <w:color w:val="000000" w:themeColor="text1"/>
          <w:lang w:eastAsia="zh-TW"/>
        </w:rPr>
        <w:fldChar w:fldCharType="end"/>
      </w:r>
      <w:r w:rsidR="005C1D4E" w:rsidRPr="001E0376">
        <w:rPr>
          <w:rFonts w:eastAsia="PMingLiU"/>
          <w:color w:val="000000" w:themeColor="text1"/>
          <w:lang w:eastAsia="zh-TW"/>
        </w:rPr>
        <w:t>:</w:t>
      </w:r>
    </w:p>
    <w:p w14:paraId="7F71EED6" w14:textId="6E79096E" w:rsidR="00875552" w:rsidRPr="001E0376" w:rsidRDefault="00875552" w:rsidP="00364841">
      <w:pPr>
        <w:pStyle w:val="BodyText"/>
        <w:jc w:val="both"/>
        <w:rPr>
          <w:i/>
          <w:iCs/>
          <w:color w:val="000000" w:themeColor="text1"/>
        </w:rPr>
      </w:pPr>
      <w:r w:rsidRPr="001E0376">
        <w:rPr>
          <w:i/>
          <w:iCs/>
          <w:color w:val="000000" w:themeColor="text1"/>
        </w:rPr>
        <w:t xml:space="preserve">“A </w:t>
      </w:r>
      <w:r w:rsidR="00D438F7">
        <w:rPr>
          <w:i/>
          <w:iCs/>
          <w:color w:val="000000" w:themeColor="text1"/>
        </w:rPr>
        <w:t>PDU Set</w:t>
      </w:r>
      <w:r w:rsidRPr="001E0376">
        <w:rPr>
          <w:i/>
          <w:iCs/>
          <w:color w:val="000000" w:themeColor="text1"/>
        </w:rPr>
        <w:t xml:space="preserve"> is composed of one or more PDUs carrying the payload of one unit of information generated at the application level (e.g. a frame or video slice for XRM Services, as used in TR 26.926)</w:t>
      </w:r>
      <w:r w:rsidRPr="001E0376">
        <w:rPr>
          <w:rFonts w:eastAsia="DengXian"/>
          <w:i/>
          <w:iCs/>
          <w:color w:val="000000" w:themeColor="text1"/>
          <w:lang w:eastAsia="zh-CN"/>
        </w:rPr>
        <w:t>.</w:t>
      </w:r>
      <w:r w:rsidRPr="001E0376">
        <w:rPr>
          <w:i/>
          <w:iCs/>
          <w:color w:val="000000" w:themeColor="text1"/>
        </w:rPr>
        <w:t xml:space="preserve"> In some implementations all PDUs in a </w:t>
      </w:r>
      <w:r w:rsidR="00D438F7">
        <w:rPr>
          <w:i/>
          <w:iCs/>
          <w:color w:val="000000" w:themeColor="text1"/>
        </w:rPr>
        <w:t>PDU Set</w:t>
      </w:r>
      <w:r w:rsidRPr="001E0376">
        <w:rPr>
          <w:i/>
          <w:iCs/>
          <w:color w:val="000000" w:themeColor="text1"/>
        </w:rPr>
        <w:t xml:space="preserve"> are needed by the application layer to use the corresponding unit of information. In other implementations, the application layer can still recover parts all or of the information unit, when some PDUs are missing.”</w:t>
      </w:r>
    </w:p>
    <w:p w14:paraId="6B95B0C4" w14:textId="721740A5" w:rsidR="00DD626A" w:rsidRPr="001E0376" w:rsidRDefault="00F02D22" w:rsidP="00364841">
      <w:pPr>
        <w:pStyle w:val="BodyText"/>
        <w:jc w:val="both"/>
        <w:rPr>
          <w:color w:val="000000" w:themeColor="text1"/>
          <w:lang w:eastAsia="zh-CN"/>
        </w:rPr>
      </w:pPr>
      <w:r w:rsidRPr="001E0376">
        <w:rPr>
          <w:color w:val="000000" w:themeColor="text1"/>
          <w:lang w:eastAsia="zh-CN"/>
        </w:rPr>
        <w:t xml:space="preserve">Therefore, a </w:t>
      </w:r>
      <w:r w:rsidR="00D438F7">
        <w:rPr>
          <w:color w:val="000000" w:themeColor="text1"/>
          <w:lang w:eastAsia="zh-CN"/>
        </w:rPr>
        <w:t>PDU Set</w:t>
      </w:r>
      <w:r w:rsidR="00DD626A" w:rsidRPr="001E0376">
        <w:rPr>
          <w:color w:val="000000" w:themeColor="text1"/>
          <w:lang w:eastAsia="zh-CN"/>
        </w:rPr>
        <w:t xml:space="preserve"> consists of PDUs that </w:t>
      </w:r>
      <w:r w:rsidRPr="001E0376">
        <w:rPr>
          <w:color w:val="000000" w:themeColor="text1"/>
          <w:lang w:eastAsia="zh-CN"/>
        </w:rPr>
        <w:t>share</w:t>
      </w:r>
      <w:r w:rsidR="00DD626A" w:rsidRPr="001E0376">
        <w:rPr>
          <w:color w:val="000000" w:themeColor="text1"/>
          <w:lang w:eastAsia="zh-CN"/>
        </w:rPr>
        <w:t xml:space="preserve"> the same QoS requirements</w:t>
      </w:r>
      <w:r w:rsidR="00581C93">
        <w:rPr>
          <w:color w:val="000000" w:themeColor="text1"/>
          <w:lang w:eastAsia="zh-CN"/>
        </w:rPr>
        <w:t xml:space="preserve"> and awareness about </w:t>
      </w:r>
      <w:r w:rsidR="00D438F7">
        <w:rPr>
          <w:color w:val="000000" w:themeColor="text1"/>
          <w:lang w:eastAsia="zh-CN"/>
        </w:rPr>
        <w:t>PDU Set</w:t>
      </w:r>
      <w:r w:rsidR="00581C93">
        <w:rPr>
          <w:color w:val="000000" w:themeColor="text1"/>
          <w:lang w:eastAsia="zh-CN"/>
        </w:rPr>
        <w:t xml:space="preserve"> at the 5G-RAN is needed to further optimize the scheduling and the user QoE.</w:t>
      </w:r>
    </w:p>
    <w:p w14:paraId="4B0569B4" w14:textId="48DEF7C1" w:rsidR="00B34FC6" w:rsidRPr="001E0376" w:rsidRDefault="00B34FC6" w:rsidP="00FA404E">
      <w:pPr>
        <w:pStyle w:val="Heading1"/>
        <w:rPr>
          <w:color w:val="000000" w:themeColor="text1"/>
        </w:rPr>
      </w:pPr>
      <w:r w:rsidRPr="001E0376">
        <w:rPr>
          <w:color w:val="000000" w:themeColor="text1"/>
        </w:rPr>
        <w:t xml:space="preserve">RAN Awareness of </w:t>
      </w:r>
      <w:r w:rsidR="009D59D9" w:rsidRPr="001E0376">
        <w:rPr>
          <w:color w:val="000000" w:themeColor="text1"/>
        </w:rPr>
        <w:t xml:space="preserve">XR </w:t>
      </w:r>
      <w:r w:rsidRPr="001E0376">
        <w:rPr>
          <w:color w:val="000000" w:themeColor="text1"/>
        </w:rPr>
        <w:t xml:space="preserve">traffic characteristics </w:t>
      </w:r>
    </w:p>
    <w:p w14:paraId="3602B810" w14:textId="77777777" w:rsidR="00DA5D03" w:rsidRPr="001E0376" w:rsidRDefault="009D59D9" w:rsidP="00BE0F94">
      <w:pPr>
        <w:pStyle w:val="BodyText"/>
        <w:jc w:val="both"/>
        <w:rPr>
          <w:rFonts w:eastAsia="PMingLiU"/>
          <w:color w:val="000000" w:themeColor="text1"/>
          <w:lang w:eastAsia="zh-TW"/>
        </w:rPr>
      </w:pPr>
      <w:r w:rsidRPr="001E0376">
        <w:rPr>
          <w:rFonts w:eastAsia="PMingLiU"/>
          <w:color w:val="000000" w:themeColor="text1"/>
          <w:lang w:eastAsia="zh-TW"/>
        </w:rPr>
        <w:t xml:space="preserve">5G-RAN awareness of XR traffic characteristics is very important to be specified and supported as it allows 5G-RAN to optimize the scheduling and guarantee good QoE. </w:t>
      </w:r>
    </w:p>
    <w:p w14:paraId="2214B237" w14:textId="77710868" w:rsidR="009B421B" w:rsidRPr="001E0376" w:rsidRDefault="00DA5D03" w:rsidP="00ED1B48">
      <w:pPr>
        <w:pStyle w:val="BodyText"/>
        <w:jc w:val="both"/>
        <w:rPr>
          <w:color w:val="000000" w:themeColor="text1"/>
        </w:rPr>
      </w:pPr>
      <w:r w:rsidRPr="001E0376">
        <w:rPr>
          <w:rFonts w:eastAsia="PMingLiU"/>
          <w:color w:val="000000" w:themeColor="text1"/>
          <w:lang w:eastAsia="zh-TW"/>
        </w:rPr>
        <w:lastRenderedPageBreak/>
        <w:t xml:space="preserve">The </w:t>
      </w:r>
      <w:r w:rsidRPr="001E0376">
        <w:rPr>
          <w:color w:val="000000" w:themeColor="text1"/>
        </w:rPr>
        <w:t xml:space="preserve">video frame/slice periodicity is useful </w:t>
      </w:r>
      <w:r w:rsidR="008E7F6B" w:rsidRPr="001E0376">
        <w:rPr>
          <w:color w:val="000000" w:themeColor="text1"/>
        </w:rPr>
        <w:t xml:space="preserve">for 5G-RAN </w:t>
      </w:r>
      <w:r w:rsidRPr="001E0376">
        <w:rPr>
          <w:color w:val="000000" w:themeColor="text1"/>
        </w:rPr>
        <w:t>to configure C-DRX/SPS/CG periodicity</w:t>
      </w:r>
      <w:r w:rsidR="008E7F6B" w:rsidRPr="001E0376">
        <w:rPr>
          <w:color w:val="000000" w:themeColor="text1"/>
        </w:rPr>
        <w:t xml:space="preserve">. The exact start time of the video frame/slice is useful to configure C-DRX/SPS/CG offset. </w:t>
      </w:r>
      <w:r w:rsidR="009B421B" w:rsidRPr="001E0376">
        <w:rPr>
          <w:color w:val="000000" w:themeColor="text1"/>
        </w:rPr>
        <w:t xml:space="preserve">Awareness about the jitter statistics </w:t>
      </w:r>
      <w:r w:rsidR="00D438F7">
        <w:rPr>
          <w:color w:val="000000" w:themeColor="text1"/>
        </w:rPr>
        <w:t xml:space="preserve">at 5G-RAN </w:t>
      </w:r>
      <w:r w:rsidR="009B421B" w:rsidRPr="001E0376">
        <w:rPr>
          <w:color w:val="000000" w:themeColor="text1"/>
        </w:rPr>
        <w:t xml:space="preserve">is useful to configure the C-DRX On-Duration. </w:t>
      </w:r>
      <w:r w:rsidR="003026DC" w:rsidRPr="001E0376">
        <w:rPr>
          <w:color w:val="000000" w:themeColor="text1"/>
        </w:rPr>
        <w:t xml:space="preserve">Also, statistics about the packet size is useful to configure the C-DRX inactivity timer. </w:t>
      </w:r>
      <w:r w:rsidR="009B421B" w:rsidRPr="001E0376">
        <w:rPr>
          <w:color w:val="000000" w:themeColor="text1"/>
        </w:rPr>
        <w:t xml:space="preserve"> </w:t>
      </w:r>
    </w:p>
    <w:p w14:paraId="54DDAE84" w14:textId="36CA004F" w:rsidR="00DA5D03" w:rsidRPr="001E0376" w:rsidRDefault="00CA2886" w:rsidP="00ED1B48">
      <w:pPr>
        <w:pStyle w:val="BodyText"/>
        <w:jc w:val="both"/>
        <w:rPr>
          <w:color w:val="000000" w:themeColor="text1"/>
        </w:rPr>
      </w:pPr>
      <w:r w:rsidRPr="001E0376">
        <w:rPr>
          <w:color w:val="000000" w:themeColor="text1"/>
        </w:rPr>
        <w:t>In addition</w:t>
      </w:r>
      <w:r w:rsidR="0067000C" w:rsidRPr="001E0376">
        <w:rPr>
          <w:color w:val="000000" w:themeColor="text1"/>
        </w:rPr>
        <w:t xml:space="preserve">, with the concept of </w:t>
      </w:r>
      <w:r w:rsidR="00D438F7">
        <w:rPr>
          <w:color w:val="000000" w:themeColor="text1"/>
        </w:rPr>
        <w:t>PDU Set</w:t>
      </w:r>
      <w:r w:rsidR="0067000C" w:rsidRPr="001E0376">
        <w:rPr>
          <w:color w:val="000000" w:themeColor="text1"/>
        </w:rPr>
        <w:t xml:space="preserve"> introduced in SA2, awareness about </w:t>
      </w:r>
      <w:r w:rsidR="00D438F7">
        <w:rPr>
          <w:color w:val="000000" w:themeColor="text1"/>
        </w:rPr>
        <w:t>PDU Set</w:t>
      </w:r>
      <w:r w:rsidR="0067000C" w:rsidRPr="001E0376">
        <w:rPr>
          <w:color w:val="000000" w:themeColor="text1"/>
        </w:rPr>
        <w:t xml:space="preserve"> properties and signalling of </w:t>
      </w:r>
      <w:r w:rsidR="00D438F7">
        <w:rPr>
          <w:color w:val="000000" w:themeColor="text1"/>
        </w:rPr>
        <w:t>PDU Set</w:t>
      </w:r>
      <w:r w:rsidR="0067000C" w:rsidRPr="001E0376">
        <w:rPr>
          <w:color w:val="000000" w:themeColor="text1"/>
        </w:rPr>
        <w:t xml:space="preserve"> information and the marking of PDUs belonging to the same </w:t>
      </w:r>
      <w:r w:rsidR="00D438F7">
        <w:rPr>
          <w:color w:val="000000" w:themeColor="text1"/>
        </w:rPr>
        <w:t>PDU Set</w:t>
      </w:r>
      <w:r w:rsidR="0067000C" w:rsidRPr="001E0376">
        <w:rPr>
          <w:color w:val="000000" w:themeColor="text1"/>
        </w:rPr>
        <w:t xml:space="preserve"> is very important to further optimize the 5G-RAN scheduling. </w:t>
      </w:r>
    </w:p>
    <w:p w14:paraId="130A68A1" w14:textId="7AD4F63B" w:rsidR="0067000C" w:rsidRPr="001E0376" w:rsidRDefault="0067000C" w:rsidP="00ED1B48">
      <w:pPr>
        <w:pStyle w:val="BodyText"/>
        <w:jc w:val="both"/>
        <w:rPr>
          <w:color w:val="000000" w:themeColor="text1"/>
          <w:lang w:eastAsia="zh-CN"/>
        </w:rPr>
      </w:pPr>
      <w:r w:rsidRPr="001E0376">
        <w:rPr>
          <w:color w:val="000000" w:themeColor="text1"/>
          <w:lang w:eastAsia="zh-CN"/>
        </w:rPr>
        <w:t>At the codec level</w:t>
      </w:r>
      <w:r w:rsidR="00CA2886" w:rsidRPr="001E0376">
        <w:rPr>
          <w:color w:val="000000" w:themeColor="text1"/>
          <w:lang w:eastAsia="zh-CN"/>
        </w:rPr>
        <w:t>,</w:t>
      </w:r>
      <w:r w:rsidR="00ED1B48" w:rsidRPr="001E0376">
        <w:rPr>
          <w:color w:val="000000" w:themeColor="text1"/>
          <w:lang w:eastAsia="zh-CN"/>
        </w:rPr>
        <w:t xml:space="preserve"> a video slice carried on</w:t>
      </w:r>
      <w:r w:rsidR="00FC09B3">
        <w:rPr>
          <w:color w:val="000000" w:themeColor="text1"/>
          <w:lang w:eastAsia="zh-CN"/>
        </w:rPr>
        <w:t xml:space="preserve"> a</w:t>
      </w:r>
      <w:r w:rsidRPr="001E0376">
        <w:rPr>
          <w:color w:val="000000" w:themeColor="text1"/>
          <w:lang w:eastAsia="zh-CN"/>
        </w:rPr>
        <w:t xml:space="preserve"> </w:t>
      </w:r>
      <w:r w:rsidR="00D438F7">
        <w:rPr>
          <w:color w:val="000000" w:themeColor="text1"/>
          <w:lang w:eastAsia="zh-CN"/>
        </w:rPr>
        <w:t>PDU Set</w:t>
      </w:r>
      <w:r w:rsidRPr="001E0376">
        <w:rPr>
          <w:color w:val="000000" w:themeColor="text1"/>
          <w:lang w:eastAsia="zh-CN"/>
        </w:rPr>
        <w:t xml:space="preserve"> is processed as </w:t>
      </w:r>
      <w:r w:rsidR="00BE0F94" w:rsidRPr="001E0376">
        <w:rPr>
          <w:color w:val="000000" w:themeColor="text1"/>
          <w:lang w:eastAsia="zh-CN"/>
        </w:rPr>
        <w:t xml:space="preserve">a </w:t>
      </w:r>
      <w:r w:rsidRPr="001E0376">
        <w:rPr>
          <w:color w:val="000000" w:themeColor="text1"/>
          <w:lang w:eastAsia="zh-CN"/>
        </w:rPr>
        <w:t>whole. And the video slice may not be decoded</w:t>
      </w:r>
      <w:r w:rsidR="00CA2886" w:rsidRPr="001E0376">
        <w:rPr>
          <w:color w:val="000000" w:themeColor="text1"/>
          <w:lang w:eastAsia="zh-CN"/>
        </w:rPr>
        <w:t xml:space="preserve"> at the codec</w:t>
      </w:r>
      <w:r w:rsidRPr="001E0376">
        <w:rPr>
          <w:color w:val="000000" w:themeColor="text1"/>
          <w:lang w:eastAsia="zh-CN"/>
        </w:rPr>
        <w:t xml:space="preserve"> unless all the PDUs belonging to the associated </w:t>
      </w:r>
      <w:r w:rsidR="00D438F7">
        <w:rPr>
          <w:color w:val="000000" w:themeColor="text1"/>
          <w:lang w:eastAsia="zh-CN"/>
        </w:rPr>
        <w:t>PDU Set</w:t>
      </w:r>
      <w:r w:rsidRPr="001E0376">
        <w:rPr>
          <w:color w:val="000000" w:themeColor="text1"/>
          <w:lang w:eastAsia="zh-CN"/>
        </w:rPr>
        <w:t xml:space="preserve"> are successfully delivered. Hence, awareness at </w:t>
      </w:r>
      <w:r w:rsidR="007F1170" w:rsidRPr="001E0376">
        <w:rPr>
          <w:color w:val="000000" w:themeColor="text1"/>
          <w:lang w:eastAsia="zh-CN"/>
        </w:rPr>
        <w:t>5G-</w:t>
      </w:r>
      <w:r w:rsidRPr="001E0376">
        <w:rPr>
          <w:color w:val="000000" w:themeColor="text1"/>
          <w:lang w:eastAsia="zh-CN"/>
        </w:rPr>
        <w:t xml:space="preserve">RAN about the dependency between PDUs in a </w:t>
      </w:r>
      <w:r w:rsidR="00D438F7">
        <w:rPr>
          <w:color w:val="000000" w:themeColor="text1"/>
          <w:lang w:eastAsia="zh-CN"/>
        </w:rPr>
        <w:t>PDU Set</w:t>
      </w:r>
      <w:r w:rsidRPr="001E0376">
        <w:rPr>
          <w:color w:val="000000" w:themeColor="text1"/>
          <w:lang w:eastAsia="zh-CN"/>
        </w:rPr>
        <w:t xml:space="preserve"> could be very helpful to optimize the scheduling. For example, if some PDUs in a </w:t>
      </w:r>
      <w:r w:rsidR="00D438F7">
        <w:rPr>
          <w:color w:val="000000" w:themeColor="text1"/>
          <w:lang w:eastAsia="zh-CN"/>
        </w:rPr>
        <w:t>PDU Set</w:t>
      </w:r>
      <w:r w:rsidRPr="001E0376">
        <w:rPr>
          <w:color w:val="000000" w:themeColor="text1"/>
          <w:lang w:eastAsia="zh-CN"/>
        </w:rPr>
        <w:t xml:space="preserve"> are lost or dropped, the gNB doesn’t need to continue the transmission of the remaining PDUs in a </w:t>
      </w:r>
      <w:r w:rsidR="00D438F7">
        <w:rPr>
          <w:color w:val="000000" w:themeColor="text1"/>
          <w:lang w:eastAsia="zh-CN"/>
        </w:rPr>
        <w:t>PDU Set</w:t>
      </w:r>
      <w:r w:rsidRPr="001E0376">
        <w:rPr>
          <w:color w:val="000000" w:themeColor="text1"/>
          <w:lang w:eastAsia="zh-CN"/>
        </w:rPr>
        <w:t xml:space="preserve">. This information is also useful for </w:t>
      </w:r>
      <w:r w:rsidRPr="001E0376">
        <w:rPr>
          <w:color w:val="000000" w:themeColor="text1"/>
          <w:lang w:val="en-US"/>
        </w:rPr>
        <w:t>prioritization</w:t>
      </w:r>
      <w:r w:rsidRPr="001E0376">
        <w:rPr>
          <w:color w:val="000000" w:themeColor="text1"/>
          <w:lang w:eastAsia="zh-CN"/>
        </w:rPr>
        <w:t xml:space="preserve">, </w:t>
      </w:r>
      <w:r w:rsidRPr="001E0376">
        <w:rPr>
          <w:color w:val="000000" w:themeColor="text1"/>
        </w:rPr>
        <w:t xml:space="preserve">e.g. </w:t>
      </w:r>
      <w:r w:rsidRPr="001E0376">
        <w:rPr>
          <w:color w:val="000000" w:themeColor="text1"/>
          <w:lang w:val="en-US"/>
        </w:rPr>
        <w:t xml:space="preserve">prioritizing last PDUs of a </w:t>
      </w:r>
      <w:r w:rsidR="00D438F7">
        <w:rPr>
          <w:color w:val="000000" w:themeColor="text1"/>
          <w:lang w:val="en-US"/>
        </w:rPr>
        <w:t>PDU Set</w:t>
      </w:r>
      <w:r w:rsidRPr="001E0376">
        <w:rPr>
          <w:color w:val="000000" w:themeColor="text1"/>
          <w:lang w:val="en-US"/>
        </w:rPr>
        <w:t xml:space="preserve"> v</w:t>
      </w:r>
      <w:r w:rsidR="002329B2">
        <w:rPr>
          <w:color w:val="000000" w:themeColor="text1"/>
          <w:lang w:val="en-US"/>
        </w:rPr>
        <w:t>ersus</w:t>
      </w:r>
      <w:r w:rsidRPr="001E0376">
        <w:rPr>
          <w:color w:val="000000" w:themeColor="text1"/>
          <w:lang w:val="en-US"/>
        </w:rPr>
        <w:t xml:space="preserve"> the start of a new </w:t>
      </w:r>
      <w:r w:rsidR="00D438F7">
        <w:rPr>
          <w:color w:val="000000" w:themeColor="text1"/>
          <w:lang w:val="en-US"/>
        </w:rPr>
        <w:t>PDU Set</w:t>
      </w:r>
      <w:r w:rsidR="004326E5" w:rsidRPr="001E0376">
        <w:rPr>
          <w:color w:val="000000" w:themeColor="text1"/>
        </w:rPr>
        <w:t xml:space="preserve">. Also, priority of </w:t>
      </w:r>
      <w:r w:rsidR="00D438F7">
        <w:rPr>
          <w:color w:val="000000" w:themeColor="text1"/>
        </w:rPr>
        <w:t>PDU Set</w:t>
      </w:r>
      <w:r w:rsidR="004326E5" w:rsidRPr="001E0376">
        <w:rPr>
          <w:color w:val="000000" w:themeColor="text1"/>
        </w:rPr>
        <w:t xml:space="preserve"> could be introduced. For </w:t>
      </w:r>
      <w:r w:rsidR="007F1170" w:rsidRPr="001E0376">
        <w:rPr>
          <w:color w:val="000000" w:themeColor="text1"/>
        </w:rPr>
        <w:t>example,</w:t>
      </w:r>
      <w:r w:rsidR="004326E5" w:rsidRPr="001E0376">
        <w:rPr>
          <w:color w:val="000000" w:themeColor="text1"/>
        </w:rPr>
        <w:t xml:space="preserve"> </w:t>
      </w:r>
      <w:r w:rsidR="00D438F7">
        <w:rPr>
          <w:color w:val="000000" w:themeColor="text1"/>
        </w:rPr>
        <w:t>PDU Set</w:t>
      </w:r>
      <w:r w:rsidR="004326E5" w:rsidRPr="001E0376">
        <w:rPr>
          <w:color w:val="000000" w:themeColor="text1"/>
        </w:rPr>
        <w:t xml:space="preserve"> carrying an I-slice can be scheduled with higher priority compared to </w:t>
      </w:r>
      <w:r w:rsidR="00D438F7">
        <w:rPr>
          <w:color w:val="000000" w:themeColor="text1"/>
        </w:rPr>
        <w:t>PDU Set</w:t>
      </w:r>
      <w:r w:rsidR="004326E5" w:rsidRPr="001E0376">
        <w:rPr>
          <w:color w:val="000000" w:themeColor="text1"/>
        </w:rPr>
        <w:t xml:space="preserve"> carrying P-slice. </w:t>
      </w:r>
      <w:r w:rsidR="00BE0F94" w:rsidRPr="001E0376">
        <w:rPr>
          <w:color w:val="000000" w:themeColor="text1"/>
        </w:rPr>
        <w:t>Signalling the</w:t>
      </w:r>
      <w:r w:rsidR="004326E5" w:rsidRPr="001E0376">
        <w:rPr>
          <w:color w:val="000000" w:themeColor="text1"/>
        </w:rPr>
        <w:t xml:space="preserve"> </w:t>
      </w:r>
      <w:r w:rsidR="00BE0F94" w:rsidRPr="001E0376">
        <w:rPr>
          <w:rFonts w:eastAsia="SimSun"/>
          <w:color w:val="000000" w:themeColor="text1"/>
          <w:lang w:eastAsia="ja-JP"/>
        </w:rPr>
        <w:t xml:space="preserve">number of PDUs in </w:t>
      </w:r>
      <w:r w:rsidR="00D438F7">
        <w:rPr>
          <w:rFonts w:eastAsia="SimSun"/>
          <w:color w:val="000000" w:themeColor="text1"/>
          <w:lang w:eastAsia="ja-JP"/>
        </w:rPr>
        <w:t>PDU Set</w:t>
      </w:r>
      <w:r w:rsidR="00BE0F94" w:rsidRPr="001E0376">
        <w:rPr>
          <w:rFonts w:eastAsia="SimSun"/>
          <w:color w:val="000000" w:themeColor="text1"/>
          <w:lang w:eastAsia="ja-JP"/>
        </w:rPr>
        <w:t xml:space="preserve"> can be useful to configure the C-DRX inactivity timer, and useful to plan the SPS/CG resource allocation. </w:t>
      </w:r>
    </w:p>
    <w:p w14:paraId="2587DF8C" w14:textId="7EAED7F1" w:rsidR="00F02D22" w:rsidRPr="001E0376" w:rsidRDefault="00F02D22" w:rsidP="00ED1B48">
      <w:pPr>
        <w:pStyle w:val="BodyText"/>
        <w:jc w:val="both"/>
        <w:rPr>
          <w:color w:val="000000" w:themeColor="text1"/>
          <w:lang w:eastAsia="zh-CN"/>
        </w:rPr>
      </w:pPr>
      <w:r w:rsidRPr="001E0376">
        <w:rPr>
          <w:color w:val="000000" w:themeColor="text1"/>
          <w:lang w:eastAsia="zh-CN"/>
        </w:rPr>
        <w:t xml:space="preserve">Awareness at the 5G-RAN about the above traffic characteristics is very important to improve the user QoE and improve the RAN scheduling, hence improving the system capacity and spectral efficiency. </w:t>
      </w:r>
    </w:p>
    <w:p w14:paraId="4005CE9F" w14:textId="77777777" w:rsidR="00323657" w:rsidRDefault="00875552" w:rsidP="00ED1B48">
      <w:pPr>
        <w:pStyle w:val="BodyText"/>
        <w:jc w:val="both"/>
        <w:rPr>
          <w:color w:val="000000" w:themeColor="text1"/>
          <w:lang w:val="en-US"/>
        </w:rPr>
      </w:pPr>
      <w:r w:rsidRPr="001E0376">
        <w:rPr>
          <w:color w:val="000000" w:themeColor="text1"/>
          <w:lang w:val="en-US"/>
        </w:rPr>
        <w:t xml:space="preserve">The XR traffic characteristics can be classified into static (to be </w:t>
      </w:r>
      <w:r w:rsidR="00B234C6" w:rsidRPr="001E0376">
        <w:rPr>
          <w:color w:val="000000" w:themeColor="text1"/>
          <w:lang w:val="en-US"/>
        </w:rPr>
        <w:t>signaled</w:t>
      </w:r>
      <w:r w:rsidRPr="001E0376">
        <w:rPr>
          <w:color w:val="000000" w:themeColor="text1"/>
          <w:lang w:val="en-US"/>
        </w:rPr>
        <w:t xml:space="preserve"> out-of-band) and dynamic (to be </w:t>
      </w:r>
      <w:r w:rsidR="00B234C6" w:rsidRPr="001E0376">
        <w:rPr>
          <w:color w:val="000000" w:themeColor="text1"/>
          <w:lang w:val="en-US"/>
        </w:rPr>
        <w:t>signaled</w:t>
      </w:r>
      <w:r w:rsidRPr="001E0376">
        <w:rPr>
          <w:color w:val="000000" w:themeColor="text1"/>
          <w:lang w:val="en-US"/>
        </w:rPr>
        <w:t xml:space="preserve"> in</w:t>
      </w:r>
      <w:r w:rsidR="00533D8D">
        <w:rPr>
          <w:color w:val="000000" w:themeColor="text1"/>
          <w:lang w:val="en-US"/>
        </w:rPr>
        <w:t>-</w:t>
      </w:r>
      <w:r w:rsidRPr="001E0376">
        <w:rPr>
          <w:color w:val="000000" w:themeColor="text1"/>
          <w:lang w:val="en-US"/>
        </w:rPr>
        <w:t xml:space="preserve">band). For example, the XR traffic periodicity requires an out-of-band </w:t>
      </w:r>
      <w:r w:rsidR="00B234C6" w:rsidRPr="001E0376">
        <w:rPr>
          <w:color w:val="000000" w:themeColor="text1"/>
          <w:lang w:val="en-US"/>
        </w:rPr>
        <w:t>signaling</w:t>
      </w:r>
      <w:r w:rsidRPr="001E0376">
        <w:rPr>
          <w:color w:val="000000" w:themeColor="text1"/>
          <w:lang w:val="en-US"/>
        </w:rPr>
        <w:t xml:space="preserve"> as it is not changing very frequently. However, the marking of PDUs in </w:t>
      </w:r>
      <w:r w:rsidR="00D438F7">
        <w:rPr>
          <w:color w:val="000000" w:themeColor="text1"/>
          <w:lang w:val="en-US"/>
        </w:rPr>
        <w:t>PDU Set</w:t>
      </w:r>
      <w:r w:rsidRPr="001E0376">
        <w:rPr>
          <w:color w:val="000000" w:themeColor="text1"/>
          <w:lang w:val="en-US"/>
        </w:rPr>
        <w:t xml:space="preserve"> requires in-band </w:t>
      </w:r>
      <w:r w:rsidR="00B234C6" w:rsidRPr="001E0376">
        <w:rPr>
          <w:color w:val="000000" w:themeColor="text1"/>
          <w:lang w:val="en-US"/>
        </w:rPr>
        <w:t>signaling</w:t>
      </w:r>
      <w:r w:rsidRPr="001E0376">
        <w:rPr>
          <w:color w:val="000000" w:themeColor="text1"/>
          <w:lang w:val="en-US"/>
        </w:rPr>
        <w:t xml:space="preserve"> as it is more dynamic. Hence, the two categories of traffic characteristics may need two different mechanisms for the signaling from the XR server or the video codec to the 5G-RAN. For the dynamic signaling, the RTP header can be used to signal the dynamic traffic characteristics.</w:t>
      </w:r>
    </w:p>
    <w:p w14:paraId="543A3790" w14:textId="77777777" w:rsidR="00323657" w:rsidRPr="001E0376" w:rsidRDefault="00875552" w:rsidP="00323657">
      <w:pPr>
        <w:rPr>
          <w:rFonts w:eastAsiaTheme="minorEastAsia"/>
          <w:color w:val="000000" w:themeColor="text1"/>
          <w:lang w:eastAsia="zh-CN"/>
        </w:rPr>
      </w:pPr>
      <w:r w:rsidRPr="001E0376">
        <w:rPr>
          <w:color w:val="000000" w:themeColor="text1"/>
          <w:lang w:val="en-US"/>
        </w:rPr>
        <w:t xml:space="preserve"> </w:t>
      </w:r>
    </w:p>
    <w:p w14:paraId="587264A8" w14:textId="1F203B1C" w:rsidR="00323657" w:rsidRPr="001E0376" w:rsidRDefault="00323657" w:rsidP="00323657">
      <w:pPr>
        <w:pStyle w:val="ListParagraph"/>
        <w:numPr>
          <w:ilvl w:val="0"/>
          <w:numId w:val="26"/>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Awarness</w:t>
      </w:r>
      <w:r w:rsidR="00D72524">
        <w:rPr>
          <w:rFonts w:ascii="Times New Roman" w:eastAsiaTheme="minorEastAsia" w:hAnsi="Times New Roman" w:cs="Times New Roman"/>
          <w:b/>
          <w:bCs/>
          <w:i/>
          <w:iCs/>
          <w:noProof/>
          <w:color w:val="000000" w:themeColor="text1"/>
          <w:lang w:val="en-GB" w:eastAsia="zh-CN"/>
        </w:rPr>
        <w:t xml:space="preserve"> at 5G-RAN</w:t>
      </w:r>
      <w:r>
        <w:rPr>
          <w:rFonts w:ascii="Times New Roman" w:eastAsiaTheme="minorEastAsia" w:hAnsi="Times New Roman" w:cs="Times New Roman"/>
          <w:b/>
          <w:bCs/>
          <w:i/>
          <w:iCs/>
          <w:noProof/>
          <w:color w:val="000000" w:themeColor="text1"/>
          <w:lang w:val="en-GB" w:eastAsia="zh-CN"/>
        </w:rPr>
        <w:t xml:space="preserve"> about XR traffic periodicity</w:t>
      </w:r>
      <w:r w:rsidR="00F279EA">
        <w:rPr>
          <w:rFonts w:ascii="Times New Roman" w:eastAsiaTheme="minorEastAsia" w:hAnsi="Times New Roman" w:cs="Times New Roman"/>
          <w:b/>
          <w:bCs/>
          <w:i/>
          <w:iCs/>
          <w:noProof/>
          <w:color w:val="000000" w:themeColor="text1"/>
          <w:lang w:val="en-GB" w:eastAsia="zh-CN"/>
        </w:rPr>
        <w:t xml:space="preserve"> and start time</w:t>
      </w:r>
      <w:r>
        <w:rPr>
          <w:rFonts w:ascii="Times New Roman" w:eastAsiaTheme="minorEastAsia" w:hAnsi="Times New Roman" w:cs="Times New Roman"/>
          <w:b/>
          <w:bCs/>
          <w:i/>
          <w:iCs/>
          <w:noProof/>
          <w:color w:val="000000" w:themeColor="text1"/>
          <w:lang w:val="en-GB" w:eastAsia="zh-CN"/>
        </w:rPr>
        <w:t xml:space="preserve"> is required to configure C-DRX/SPS/CG </w:t>
      </w:r>
      <w:r w:rsidR="00F279EA">
        <w:rPr>
          <w:rFonts w:ascii="Times New Roman" w:eastAsiaTheme="minorEastAsia" w:hAnsi="Times New Roman" w:cs="Times New Roman"/>
          <w:b/>
          <w:bCs/>
          <w:i/>
          <w:iCs/>
          <w:noProof/>
          <w:color w:val="000000" w:themeColor="text1"/>
          <w:lang w:val="en-GB" w:eastAsia="zh-CN"/>
        </w:rPr>
        <w:t>parameters</w:t>
      </w:r>
      <w:r>
        <w:rPr>
          <w:rFonts w:ascii="Times New Roman" w:eastAsiaTheme="minorEastAsia" w:hAnsi="Times New Roman" w:cs="Times New Roman"/>
          <w:b/>
          <w:bCs/>
          <w:i/>
          <w:iCs/>
          <w:noProof/>
          <w:color w:val="000000" w:themeColor="text1"/>
          <w:lang w:val="en-GB" w:eastAsia="zh-CN"/>
        </w:rPr>
        <w:t xml:space="preserve">. </w:t>
      </w:r>
    </w:p>
    <w:p w14:paraId="64E15745" w14:textId="77777777" w:rsidR="005F35D4" w:rsidRPr="001E0376" w:rsidRDefault="005F35D4" w:rsidP="005F35D4">
      <w:pPr>
        <w:rPr>
          <w:rFonts w:eastAsiaTheme="minorEastAsia"/>
          <w:color w:val="000000" w:themeColor="text1"/>
          <w:lang w:eastAsia="zh-CN"/>
        </w:rPr>
      </w:pPr>
    </w:p>
    <w:p w14:paraId="33DDE24F" w14:textId="3E6C3688" w:rsidR="005F35D4" w:rsidRPr="006C132E" w:rsidRDefault="005F35D4" w:rsidP="005F35D4">
      <w:pPr>
        <w:pStyle w:val="ListParagraph"/>
        <w:numPr>
          <w:ilvl w:val="0"/>
          <w:numId w:val="26"/>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Awarness at 5G-RAN about jitter and packet size statictics is needed to optimize the C-DRX/SPS/CG configurations.</w:t>
      </w:r>
    </w:p>
    <w:p w14:paraId="4EE69B09" w14:textId="77777777" w:rsidR="006C132E" w:rsidRPr="001E0376" w:rsidRDefault="006C132E" w:rsidP="006C132E">
      <w:pPr>
        <w:rPr>
          <w:rFonts w:eastAsiaTheme="minorEastAsia"/>
          <w:color w:val="000000" w:themeColor="text1"/>
          <w:lang w:eastAsia="zh-CN"/>
        </w:rPr>
      </w:pPr>
    </w:p>
    <w:p w14:paraId="7FD67EE2" w14:textId="239CAD3E" w:rsidR="006C132E" w:rsidRPr="001E0376" w:rsidRDefault="006C132E" w:rsidP="006C132E">
      <w:pPr>
        <w:pStyle w:val="ListParagraph"/>
        <w:numPr>
          <w:ilvl w:val="0"/>
          <w:numId w:val="26"/>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Awarness at 5G-RAN about PDU Set and marking of PDUs belonging to PDU set is needed to optimize 5G-RAN scheduling, prioritaztion and dropping.</w:t>
      </w:r>
    </w:p>
    <w:p w14:paraId="6C184A14" w14:textId="77777777" w:rsidR="001B3EF5" w:rsidRPr="001E0376" w:rsidRDefault="001B3EF5" w:rsidP="001B3EF5">
      <w:pPr>
        <w:rPr>
          <w:rFonts w:eastAsiaTheme="minorEastAsia"/>
          <w:color w:val="000000" w:themeColor="text1"/>
          <w:lang w:eastAsia="zh-CN"/>
        </w:rPr>
      </w:pPr>
    </w:p>
    <w:p w14:paraId="7ADEC36B" w14:textId="5045E964" w:rsidR="001B3EF5" w:rsidRPr="001E0376" w:rsidRDefault="001B3EF5" w:rsidP="001B3EF5">
      <w:pPr>
        <w:pStyle w:val="ListParagraph"/>
        <w:numPr>
          <w:ilvl w:val="0"/>
          <w:numId w:val="26"/>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Classify XR traffic characterstics into two categories: dynamic and static characterstics.</w:t>
      </w:r>
    </w:p>
    <w:p w14:paraId="5EEF9180" w14:textId="378C569A" w:rsidR="00875552" w:rsidRPr="006C132E" w:rsidRDefault="00875552" w:rsidP="006C132E">
      <w:pPr>
        <w:pStyle w:val="ListParagraph"/>
        <w:spacing w:after="0"/>
        <w:rPr>
          <w:rFonts w:eastAsiaTheme="minorHAnsi"/>
          <w:b/>
          <w:bCs/>
          <w:i/>
          <w:iCs/>
          <w:color w:val="000000" w:themeColor="text1"/>
        </w:rPr>
      </w:pPr>
    </w:p>
    <w:p w14:paraId="62A13EB5" w14:textId="1E685D33" w:rsidR="00875552" w:rsidRPr="001E0376" w:rsidRDefault="00E5157A" w:rsidP="003C1869">
      <w:pPr>
        <w:pStyle w:val="Heading1"/>
        <w:rPr>
          <w:color w:val="000000" w:themeColor="text1"/>
        </w:rPr>
      </w:pPr>
      <w:r w:rsidRPr="001E0376">
        <w:rPr>
          <w:color w:val="000000" w:themeColor="text1"/>
        </w:rPr>
        <w:lastRenderedPageBreak/>
        <w:t xml:space="preserve">Signalling of XR traffic characteristics </w:t>
      </w:r>
    </w:p>
    <w:p w14:paraId="7E85E0E0" w14:textId="76D0195A" w:rsidR="00526C3D" w:rsidRDefault="00C215E4" w:rsidP="00526C3D">
      <w:pPr>
        <w:jc w:val="both"/>
        <w:rPr>
          <w:color w:val="000000" w:themeColor="text1"/>
          <w:lang w:val="en-US"/>
        </w:rPr>
      </w:pPr>
      <w:r w:rsidRPr="001E0376">
        <w:rPr>
          <w:color w:val="000000" w:themeColor="text1"/>
          <w:lang w:val="en-US"/>
        </w:rPr>
        <w:t>Signaling of the static XR traffic characteristics from the XR server or the video codec to 5G-RAN can be done in two steps: Step (1) from XR server / video codec to 5G</w:t>
      </w:r>
      <w:r w:rsidR="00CC3D3E">
        <w:rPr>
          <w:color w:val="000000" w:themeColor="text1"/>
          <w:lang w:val="en-US"/>
        </w:rPr>
        <w:t>-</w:t>
      </w:r>
      <w:r w:rsidRPr="001E0376">
        <w:rPr>
          <w:color w:val="000000" w:themeColor="text1"/>
          <w:lang w:val="en-US"/>
        </w:rPr>
        <w:t>C</w:t>
      </w:r>
      <w:r w:rsidR="00CC3D3E">
        <w:rPr>
          <w:color w:val="000000" w:themeColor="text1"/>
          <w:lang w:val="en-US"/>
        </w:rPr>
        <w:t>N</w:t>
      </w:r>
      <w:r w:rsidRPr="001E0376">
        <w:rPr>
          <w:color w:val="000000" w:themeColor="text1"/>
          <w:lang w:val="en-US"/>
        </w:rPr>
        <w:t xml:space="preserve">, and then Step (2) from </w:t>
      </w:r>
      <w:r w:rsidR="00CC3D3E">
        <w:rPr>
          <w:color w:val="000000" w:themeColor="text1"/>
          <w:lang w:val="en-US"/>
        </w:rPr>
        <w:t>5G-CN</w:t>
      </w:r>
      <w:r w:rsidRPr="001E0376">
        <w:rPr>
          <w:color w:val="000000" w:themeColor="text1"/>
          <w:lang w:val="en-US"/>
        </w:rPr>
        <w:t xml:space="preserve"> to </w:t>
      </w:r>
      <w:r w:rsidR="00CC3D3E">
        <w:rPr>
          <w:color w:val="000000" w:themeColor="text1"/>
          <w:lang w:val="en-US"/>
        </w:rPr>
        <w:t>5G-RAN</w:t>
      </w:r>
      <w:r w:rsidRPr="001E0376">
        <w:rPr>
          <w:color w:val="000000" w:themeColor="text1"/>
          <w:lang w:val="en-US"/>
        </w:rPr>
        <w:t>. SDP to be used for step (1) and TSC or NGAP to be used for step (2). XR traffic characteristics is mapped from SDP to TSC or from SDP to NGAP. The mapping could be done by directly mapping a field to another field, for example mapping SDP frame-rate subfield to the TSCAI periodicity field.</w:t>
      </w:r>
    </w:p>
    <w:p w14:paraId="28698F0D" w14:textId="77777777" w:rsidR="00BB0364" w:rsidRPr="001E0376" w:rsidRDefault="00BB0364" w:rsidP="00526C3D">
      <w:pPr>
        <w:jc w:val="both"/>
        <w:rPr>
          <w:color w:val="000000" w:themeColor="text1"/>
          <w:lang w:val="en-US"/>
        </w:rPr>
      </w:pPr>
    </w:p>
    <w:p w14:paraId="7BB54C89" w14:textId="77777777" w:rsidR="00A0549A" w:rsidRPr="001E0376" w:rsidRDefault="00526C3D" w:rsidP="00A0549A">
      <w:pPr>
        <w:jc w:val="both"/>
        <w:rPr>
          <w:color w:val="000000" w:themeColor="text1"/>
        </w:rPr>
      </w:pPr>
      <w:r w:rsidRPr="001E0376">
        <w:rPr>
          <w:color w:val="000000" w:themeColor="text1"/>
        </w:rPr>
        <w:t xml:space="preserve">TSN is specified by IEEE 802 to allow Ethernet networks to offer QoS Guarantees and deterministic connectivity. 3GPP 5G NR Rel-16 has extended the support of wired TSN to 5G network. Both 5G URLLC and TSN have been designed to enable applications with low latency and high reliability requirements. 3GPP has performed significant standardization work to integrate both technologies to mainly enable industrial applications with very stringent latency and reliability requirements. </w:t>
      </w:r>
    </w:p>
    <w:p w14:paraId="46FB0DE4" w14:textId="64F79AAB" w:rsidR="00A0549A" w:rsidRPr="001E0376" w:rsidRDefault="00A0549A" w:rsidP="00A0549A">
      <w:pPr>
        <w:jc w:val="both"/>
        <w:rPr>
          <w:color w:val="000000" w:themeColor="text1"/>
        </w:rPr>
      </w:pPr>
      <w:r w:rsidRPr="001E0376">
        <w:rPr>
          <w:color w:val="000000" w:themeColor="text1"/>
        </w:rPr>
        <w:t xml:space="preserve">Time Sensitive Communication Assistance Information (TSCAI) parameters are configured according to the information from the TSN AF. TSCAI describes traffic characteristics for use in 5G. The knowledge of TSN traffic pattern is useful for the gNB to efficiently schedule periodic, deterministic traffic flows either via Configured Grant, Semi-Persistent Scheduling or with </w:t>
      </w:r>
      <w:r w:rsidR="00895256">
        <w:rPr>
          <w:color w:val="000000" w:themeColor="text1"/>
        </w:rPr>
        <w:t>D</w:t>
      </w:r>
      <w:r w:rsidRPr="001E0376">
        <w:rPr>
          <w:color w:val="000000" w:themeColor="text1"/>
        </w:rPr>
        <w:t xml:space="preserve">ynamic </w:t>
      </w:r>
      <w:r w:rsidR="00895256">
        <w:rPr>
          <w:color w:val="000000" w:themeColor="text1"/>
        </w:rPr>
        <w:t>G</w:t>
      </w:r>
      <w:r w:rsidRPr="001E0376">
        <w:rPr>
          <w:color w:val="000000" w:themeColor="text1"/>
        </w:rPr>
        <w:t>rant.</w:t>
      </w:r>
    </w:p>
    <w:p w14:paraId="3A1676FD" w14:textId="77777777" w:rsidR="00A0549A" w:rsidRPr="001E0376" w:rsidRDefault="00A0549A" w:rsidP="00A0549A">
      <w:pPr>
        <w:jc w:val="both"/>
        <w:rPr>
          <w:color w:val="000000" w:themeColor="text1"/>
        </w:rPr>
      </w:pPr>
    </w:p>
    <w:p w14:paraId="52F19A49" w14:textId="77777777" w:rsidR="00AF1731" w:rsidRPr="001E0376" w:rsidRDefault="00A0549A" w:rsidP="00AF1731">
      <w:pPr>
        <w:jc w:val="both"/>
        <w:rPr>
          <w:color w:val="000000" w:themeColor="text1"/>
        </w:rPr>
      </w:pPr>
      <w:r w:rsidRPr="001E0376">
        <w:rPr>
          <w:rFonts w:eastAsia="SimSun"/>
          <w:color w:val="000000" w:themeColor="text1"/>
          <w:lang w:eastAsia="ja-JP"/>
        </w:rPr>
        <w:t xml:space="preserve">The TSC traffic characteristics for use in 5G are: the flow direction: to signal the direction of the TSC flow (uplink or downlink), the periodicity: to signal the time period between the start of two bursts, the burst arrival time: to signal the latest possible time when the first packet of the data burst arrives at either the ingress of the RAN or egress interface of the UE and the survival time: to signal </w:t>
      </w:r>
      <w:r w:rsidRPr="001E0376">
        <w:rPr>
          <w:color w:val="000000" w:themeColor="text1"/>
        </w:rPr>
        <w:t>the time period an application can survive without any data burst.</w:t>
      </w:r>
    </w:p>
    <w:p w14:paraId="60B154FD" w14:textId="77777777" w:rsidR="00AF1731" w:rsidRPr="001E0376" w:rsidRDefault="00AF1731" w:rsidP="00AF1731">
      <w:pPr>
        <w:jc w:val="both"/>
        <w:rPr>
          <w:color w:val="000000" w:themeColor="text1"/>
        </w:rPr>
      </w:pPr>
    </w:p>
    <w:p w14:paraId="11726FB7" w14:textId="77777777" w:rsidR="00AF1731" w:rsidRPr="001E0376" w:rsidRDefault="00AF1731" w:rsidP="00AF1731">
      <w:pPr>
        <w:jc w:val="both"/>
        <w:rPr>
          <w:color w:val="000000" w:themeColor="text1"/>
        </w:rPr>
      </w:pPr>
      <w:r w:rsidRPr="001E0376">
        <w:rPr>
          <w:color w:val="000000" w:themeColor="text1"/>
        </w:rPr>
        <w:t xml:space="preserve">NG Application Protocol (NGAP) enables the control plane signalling between NG-RAN node and the Access and Mobility Function (AMF). The NGAP protocol is defined in TS 38.413. </w:t>
      </w:r>
    </w:p>
    <w:p w14:paraId="6EC33750" w14:textId="77777777" w:rsidR="00AF1731" w:rsidRPr="001E0376" w:rsidRDefault="00AF1731" w:rsidP="00AF1731">
      <w:pPr>
        <w:jc w:val="both"/>
        <w:rPr>
          <w:color w:val="000000" w:themeColor="text1"/>
        </w:rPr>
      </w:pPr>
    </w:p>
    <w:p w14:paraId="5526AE40" w14:textId="2C16397D" w:rsidR="006926F1" w:rsidRDefault="00AF1731" w:rsidP="006926F1">
      <w:pPr>
        <w:jc w:val="both"/>
        <w:rPr>
          <w:color w:val="000000" w:themeColor="text1"/>
        </w:rPr>
      </w:pPr>
      <w:r w:rsidRPr="001E0376">
        <w:rPr>
          <w:color w:val="000000" w:themeColor="text1"/>
        </w:rPr>
        <w:t>To signal the information to RAN, mapping to the existing attributes could be used and new attributes could</w:t>
      </w:r>
      <w:r w:rsidR="000A3C28">
        <w:rPr>
          <w:color w:val="000000" w:themeColor="text1"/>
        </w:rPr>
        <w:t xml:space="preserve"> also</w:t>
      </w:r>
      <w:r w:rsidRPr="001E0376">
        <w:rPr>
          <w:color w:val="000000" w:themeColor="text1"/>
        </w:rPr>
        <w:t xml:space="preserve"> be added to TSCAI assistance information of the TSC flow as in </w:t>
      </w:r>
      <w:r w:rsidRPr="001E0376">
        <w:rPr>
          <w:color w:val="000000" w:themeColor="text1"/>
        </w:rPr>
        <w:fldChar w:fldCharType="begin"/>
      </w:r>
      <w:r w:rsidRPr="001E0376">
        <w:rPr>
          <w:color w:val="000000" w:themeColor="text1"/>
        </w:rPr>
        <w:instrText xml:space="preserve"> REF _Ref109409962 \h </w:instrText>
      </w:r>
      <w:r w:rsidR="001E0376" w:rsidRPr="001E0376">
        <w:rPr>
          <w:color w:val="000000" w:themeColor="text1"/>
        </w:rPr>
        <w:instrText xml:space="preserve"> \* MERGEFORMAT </w:instrText>
      </w:r>
      <w:r w:rsidRPr="001E0376">
        <w:rPr>
          <w:color w:val="000000" w:themeColor="text1"/>
        </w:rPr>
      </w:r>
      <w:r w:rsidRPr="001E0376">
        <w:rPr>
          <w:color w:val="000000" w:themeColor="text1"/>
        </w:rPr>
        <w:fldChar w:fldCharType="separate"/>
      </w:r>
      <w:r w:rsidRPr="001E0376">
        <w:rPr>
          <w:color w:val="000000" w:themeColor="text1"/>
        </w:rPr>
        <w:t>Table 1</w:t>
      </w:r>
      <w:r w:rsidRPr="001E0376">
        <w:rPr>
          <w:color w:val="000000" w:themeColor="text1"/>
        </w:rPr>
        <w:fldChar w:fldCharType="end"/>
      </w:r>
      <w:r w:rsidR="000A3C28">
        <w:rPr>
          <w:color w:val="000000" w:themeColor="text1"/>
        </w:rPr>
        <w:t xml:space="preserve">. Alternatively, </w:t>
      </w:r>
      <w:r w:rsidRPr="001E0376">
        <w:rPr>
          <w:color w:val="000000" w:themeColor="text1"/>
        </w:rPr>
        <w:t xml:space="preserve">a new Information element </w:t>
      </w:r>
      <w:r w:rsidR="000A3C28">
        <w:rPr>
          <w:color w:val="000000" w:themeColor="text1"/>
        </w:rPr>
        <w:t xml:space="preserve">could be added </w:t>
      </w:r>
      <w:r w:rsidRPr="001E0376">
        <w:rPr>
          <w:color w:val="000000" w:themeColor="text1"/>
        </w:rPr>
        <w:t xml:space="preserve">to NGAP message (e.g., PDU Session Resource Setup Request or PDU Session Resource Modify Request message) with possibly multiple attributes for the traffic characteristics as in </w:t>
      </w:r>
      <w:r w:rsidRPr="001E0376">
        <w:rPr>
          <w:color w:val="000000" w:themeColor="text1"/>
        </w:rPr>
        <w:fldChar w:fldCharType="begin"/>
      </w:r>
      <w:r w:rsidRPr="001E0376">
        <w:rPr>
          <w:color w:val="000000" w:themeColor="text1"/>
        </w:rPr>
        <w:instrText xml:space="preserve"> REF _Ref109421186 \h </w:instrText>
      </w:r>
      <w:r w:rsidR="001E0376" w:rsidRPr="001E0376">
        <w:rPr>
          <w:color w:val="000000" w:themeColor="text1"/>
        </w:rPr>
        <w:instrText xml:space="preserve"> \* MERGEFORMAT </w:instrText>
      </w:r>
      <w:r w:rsidRPr="001E0376">
        <w:rPr>
          <w:color w:val="000000" w:themeColor="text1"/>
        </w:rPr>
      </w:r>
      <w:r w:rsidRPr="001E0376">
        <w:rPr>
          <w:color w:val="000000" w:themeColor="text1"/>
        </w:rPr>
        <w:fldChar w:fldCharType="separate"/>
      </w:r>
      <w:r w:rsidRPr="001E0376">
        <w:rPr>
          <w:color w:val="000000" w:themeColor="text1"/>
        </w:rPr>
        <w:t>Table 2</w:t>
      </w:r>
      <w:r w:rsidRPr="001E0376">
        <w:rPr>
          <w:color w:val="000000" w:themeColor="text1"/>
        </w:rPr>
        <w:fldChar w:fldCharType="end"/>
      </w:r>
      <w:r w:rsidRPr="001E0376">
        <w:rPr>
          <w:color w:val="000000" w:themeColor="text1"/>
        </w:rPr>
        <w:t xml:space="preserve"> and </w:t>
      </w:r>
      <w:r w:rsidRPr="001E0376">
        <w:rPr>
          <w:color w:val="000000" w:themeColor="text1"/>
        </w:rPr>
        <w:fldChar w:fldCharType="begin"/>
      </w:r>
      <w:r w:rsidRPr="001E0376">
        <w:rPr>
          <w:color w:val="000000" w:themeColor="text1"/>
        </w:rPr>
        <w:instrText xml:space="preserve"> REF _Ref109421189 \h </w:instrText>
      </w:r>
      <w:r w:rsidR="001E0376" w:rsidRPr="001E0376">
        <w:rPr>
          <w:color w:val="000000" w:themeColor="text1"/>
        </w:rPr>
        <w:instrText xml:space="preserve"> \* MERGEFORMAT </w:instrText>
      </w:r>
      <w:r w:rsidRPr="001E0376">
        <w:rPr>
          <w:color w:val="000000" w:themeColor="text1"/>
        </w:rPr>
      </w:r>
      <w:r w:rsidRPr="001E0376">
        <w:rPr>
          <w:color w:val="000000" w:themeColor="text1"/>
        </w:rPr>
        <w:fldChar w:fldCharType="separate"/>
      </w:r>
      <w:r w:rsidRPr="001E0376">
        <w:rPr>
          <w:color w:val="000000" w:themeColor="text1"/>
        </w:rPr>
        <w:t>Table 3</w:t>
      </w:r>
      <w:r w:rsidRPr="001E0376">
        <w:rPr>
          <w:color w:val="000000" w:themeColor="text1"/>
        </w:rPr>
        <w:fldChar w:fldCharType="end"/>
      </w:r>
      <w:r w:rsidRPr="001E0376">
        <w:rPr>
          <w:color w:val="000000" w:themeColor="text1"/>
        </w:rPr>
        <w:t xml:space="preserve">. For NGAP, the “PDU Session Resource Setup Request” could be used. The AMF sends this message to request the NG-RAN node to assign resources on </w:t>
      </w:r>
      <w:proofErr w:type="spellStart"/>
      <w:r w:rsidRPr="001E0376">
        <w:rPr>
          <w:color w:val="000000" w:themeColor="text1"/>
        </w:rPr>
        <w:t>Uu</w:t>
      </w:r>
      <w:proofErr w:type="spellEnd"/>
      <w:r w:rsidRPr="001E0376">
        <w:rPr>
          <w:color w:val="000000" w:themeColor="text1"/>
        </w:rPr>
        <w:t xml:space="preserve"> and NG-U for one or several PDU session resources [TS 38.413]. The “PDU Session Resource Modify Request message” could also be used. The AMF sends this message to request the NG-RAN node to enable modifications of already established PDU session resources for a given UE [TS 38.413]. </w:t>
      </w:r>
    </w:p>
    <w:p w14:paraId="6BA828FB" w14:textId="77777777" w:rsidR="006926F1" w:rsidRDefault="006926F1" w:rsidP="006926F1">
      <w:pPr>
        <w:jc w:val="both"/>
        <w:rPr>
          <w:color w:val="000000" w:themeColor="text1"/>
        </w:rPr>
      </w:pPr>
    </w:p>
    <w:p w14:paraId="7618AF9E" w14:textId="2EB9BB48" w:rsidR="006926F1" w:rsidRDefault="006926F1" w:rsidP="006926F1">
      <w:pPr>
        <w:jc w:val="both"/>
      </w:pPr>
      <w:r>
        <w:t xml:space="preserve">The SDP protocol could be used in this context. The SDP is a well-established format used by entities to agree on compatible media types and parameters for interactions like voice and video. A mapping of some SDP attributes to some TSC or “NGAP messages” existing or new attributes could be used to signal the traffic characteristics to </w:t>
      </w:r>
      <w:r w:rsidR="00CC3D3E">
        <w:t>5G-RAN</w:t>
      </w:r>
      <w:r>
        <w:t>.</w:t>
      </w:r>
    </w:p>
    <w:p w14:paraId="5082A710" w14:textId="0F2230AD" w:rsidR="00A271C4" w:rsidRDefault="006926F1" w:rsidP="00A271C4">
      <w:pPr>
        <w:jc w:val="both"/>
      </w:pPr>
      <w:r>
        <w:lastRenderedPageBreak/>
        <w:t xml:space="preserve">Within the 5GS, the existing TSCAI “Periodicity” attribute is </w:t>
      </w:r>
      <w:r w:rsidR="00BE0263">
        <w:t xml:space="preserve">to be </w:t>
      </w:r>
      <w:r>
        <w:t xml:space="preserve">mapped to the XR/Cloud-Gaming and/or media traffic periodicity, which could be useful to configure the C-DRX cycle, SPS periodicity and </w:t>
      </w:r>
      <w:r w:rsidR="00BE0263">
        <w:t>CG</w:t>
      </w:r>
      <w:r>
        <w:t xml:space="preserve"> periodicity. To get the periodicity information, the SDP frame rate attribute (a=framerate:&lt;frame rate&gt;) (rfc4566, rfc2327) could be mapped to the TSCAI “Periodicity”</w:t>
      </w:r>
      <w:r w:rsidR="00BE0263">
        <w:t>.</w:t>
      </w:r>
    </w:p>
    <w:p w14:paraId="077120A4" w14:textId="59E6E127" w:rsidR="00E225EF" w:rsidRDefault="00A271C4" w:rsidP="00E225EF">
      <w:pPr>
        <w:jc w:val="both"/>
      </w:pPr>
      <w:r>
        <w:t xml:space="preserve">A new TSCAI attribute could be specified to signal the video frame size or the video frame duration (e.g. in ms). This information would be useful for </w:t>
      </w:r>
      <w:r w:rsidR="00CC3D3E">
        <w:t>5G-RAN</w:t>
      </w:r>
      <w:r>
        <w:t xml:space="preserve"> to configure for example the DRX</w:t>
      </w:r>
      <w:r w:rsidR="00C42E64">
        <w:t>-</w:t>
      </w:r>
      <w:r>
        <w:t>Inactivity</w:t>
      </w:r>
      <w:r w:rsidR="00C42E64">
        <w:t>-</w:t>
      </w:r>
      <w:r>
        <w:t xml:space="preserve">Timer. The TSCAI attribute could be mapped from the SDP packet time attribute. Maximum Packet Time: </w:t>
      </w:r>
      <w:r w:rsidRPr="006221A9">
        <w:t>a=</w:t>
      </w:r>
      <w:proofErr w:type="spellStart"/>
      <w:r w:rsidRPr="006221A9">
        <w:t>maxptime</w:t>
      </w:r>
      <w:proofErr w:type="spellEnd"/>
      <w:r w:rsidRPr="006221A9">
        <w:t>:&lt;maximum packet time&gt;</w:t>
      </w:r>
      <w:r w:rsidR="00C42E64">
        <w:t xml:space="preserve"> is t</w:t>
      </w:r>
      <w:r>
        <w:t>he</w:t>
      </w:r>
      <w:r w:rsidRPr="006221A9">
        <w:t xml:space="preserve"> maximum </w:t>
      </w:r>
      <w:proofErr w:type="gramStart"/>
      <w:r w:rsidRPr="006221A9">
        <w:t>amount</w:t>
      </w:r>
      <w:proofErr w:type="gramEnd"/>
      <w:r w:rsidRPr="006221A9">
        <w:t xml:space="preserve"> of media that can be encapsulated in each packet, expressed as</w:t>
      </w:r>
      <w:r>
        <w:t xml:space="preserve"> </w:t>
      </w:r>
      <w:r w:rsidRPr="006221A9">
        <w:t>time in milliseconds</w:t>
      </w:r>
      <w:r w:rsidR="00C42E64">
        <w:t xml:space="preserve"> and</w:t>
      </w:r>
      <w:r w:rsidRPr="006221A9">
        <w:t xml:space="preserve"> </w:t>
      </w:r>
      <w:r>
        <w:t xml:space="preserve">Packet Time </w:t>
      </w:r>
      <w:r w:rsidRPr="006221A9">
        <w:t>a=</w:t>
      </w:r>
      <w:proofErr w:type="spellStart"/>
      <w:r w:rsidRPr="006221A9">
        <w:t>ptime</w:t>
      </w:r>
      <w:proofErr w:type="spellEnd"/>
      <w:r w:rsidRPr="006221A9">
        <w:t xml:space="preserve">:&lt;packet time&gt; </w:t>
      </w:r>
      <w:r w:rsidR="00C42E64">
        <w:t xml:space="preserve">is </w:t>
      </w:r>
      <w:r w:rsidRPr="006221A9">
        <w:t>defined as the length of time in milliseconds represented by the media in a packet.</w:t>
      </w:r>
    </w:p>
    <w:p w14:paraId="3F47B6B8" w14:textId="77777777" w:rsidR="00E225EF" w:rsidRDefault="00E225EF" w:rsidP="00E225EF">
      <w:pPr>
        <w:jc w:val="both"/>
      </w:pPr>
    </w:p>
    <w:p w14:paraId="519350F8" w14:textId="717F58C2" w:rsidR="00140D0F" w:rsidRDefault="00E225EF" w:rsidP="00140D0F">
      <w:pPr>
        <w:jc w:val="both"/>
      </w:pPr>
      <w:r>
        <w:t xml:space="preserve">A start time of a specific flow could be indicated to </w:t>
      </w:r>
      <w:r w:rsidR="00CC3D3E">
        <w:t>5G-RAN</w:t>
      </w:r>
      <w:r>
        <w:t xml:space="preserve"> to help improve the scheduling by configuring for example the C-DRX</w:t>
      </w:r>
      <w:r w:rsidR="0014353A">
        <w:t>/SPS/CG</w:t>
      </w:r>
      <w:r>
        <w:t xml:space="preserve"> periodicity start offset. The existing TSN attribute “Burst Arrival Time” could be used to signal this information to the </w:t>
      </w:r>
      <w:r w:rsidR="00CC3D3E">
        <w:t>5G-RAN</w:t>
      </w:r>
      <w:r>
        <w:t>. The TSN attribute “Burst Arrival Time” could be determined from the SDP attribute “</w:t>
      </w:r>
      <w:r w:rsidRPr="001E296E">
        <w:t>t=&lt;start time&gt;</w:t>
      </w:r>
      <w:r>
        <w:t>” (</w:t>
      </w:r>
      <w:r w:rsidRPr="00442669">
        <w:t>rfc2327</w:t>
      </w:r>
      <w:r>
        <w:t>) which specifies the start time for a media session.</w:t>
      </w:r>
    </w:p>
    <w:p w14:paraId="6B5E9D44" w14:textId="77777777" w:rsidR="00140D0F" w:rsidRDefault="00140D0F" w:rsidP="00140D0F">
      <w:pPr>
        <w:jc w:val="both"/>
      </w:pPr>
    </w:p>
    <w:p w14:paraId="3021A00D" w14:textId="3D7D0CB4" w:rsidR="0071659B" w:rsidRDefault="00140D0F" w:rsidP="0071659B">
      <w:pPr>
        <w:jc w:val="both"/>
      </w:pPr>
      <w:r>
        <w:t xml:space="preserve">Jitter statistics could be estimated at the codec level or at the 5G AF and </w:t>
      </w:r>
      <w:r w:rsidR="00734306">
        <w:t>signalled</w:t>
      </w:r>
      <w:r>
        <w:t xml:space="preserve"> to the </w:t>
      </w:r>
      <w:r w:rsidR="00CC3D3E">
        <w:t>5G-RAN</w:t>
      </w:r>
      <w:r>
        <w:t xml:space="preserve">.  One or multiple new TSC attributes (e.g. Jitter mean, STD, maximum, minimum) could be defined to signal this information to the </w:t>
      </w:r>
      <w:r w:rsidR="00CC3D3E">
        <w:t>5G-RAN</w:t>
      </w:r>
      <w:r>
        <w:t xml:space="preserve">. An algorithm could be specified to estimate the jitter and derive the jitter statistics at the 5G AF or at the codec level (using filtering/averaging methods). The jitter statistics could be </w:t>
      </w:r>
      <w:r w:rsidR="00734306">
        <w:t>signalled</w:t>
      </w:r>
      <w:r>
        <w:t xml:space="preserve"> per media flow (audio, video, …) or/and per video frame/slice type. </w:t>
      </w:r>
    </w:p>
    <w:p w14:paraId="1DBEB418" w14:textId="77777777" w:rsidR="0071659B" w:rsidRDefault="0071659B" w:rsidP="0071659B">
      <w:pPr>
        <w:jc w:val="both"/>
      </w:pPr>
    </w:p>
    <w:p w14:paraId="1F094C81" w14:textId="3066DC42" w:rsidR="0071659B" w:rsidRDefault="009F4534" w:rsidP="0071659B">
      <w:pPr>
        <w:jc w:val="both"/>
      </w:pPr>
      <w:r>
        <w:t xml:space="preserve">Regarding the in-band </w:t>
      </w:r>
      <w:r w:rsidR="00533D8D">
        <w:t>signalling</w:t>
      </w:r>
      <w:r>
        <w:t>,</w:t>
      </w:r>
      <w:r w:rsidR="00533D8D">
        <w:t xml:space="preserve"> GTP-U header can be used to carry information about the “</w:t>
      </w:r>
      <w:r w:rsidR="00D438F7">
        <w:t>PDU Set</w:t>
      </w:r>
      <w:r w:rsidR="00533D8D">
        <w:t>”.</w:t>
      </w:r>
      <w:r>
        <w:t xml:space="preserve"> </w:t>
      </w:r>
      <w:r w:rsidR="0071659B">
        <w:t xml:space="preserve">GTP-U is used by UPF to transmit the data from </w:t>
      </w:r>
      <w:r w:rsidR="00CC3D3E">
        <w:t>5G-CN</w:t>
      </w:r>
      <w:r w:rsidR="0071659B">
        <w:t xml:space="preserve"> network UPF to the gNB. A PDU session container is included in the GTP-U header to identify the QoS flow. </w:t>
      </w:r>
    </w:p>
    <w:p w14:paraId="7DF44508" w14:textId="77777777" w:rsidR="0071659B" w:rsidRPr="00E225EF" w:rsidRDefault="0071659B" w:rsidP="00E225EF">
      <w:pPr>
        <w:jc w:val="both"/>
        <w:rPr>
          <w:color w:val="000000" w:themeColor="text1"/>
        </w:rPr>
      </w:pPr>
    </w:p>
    <w:p w14:paraId="329A82E0" w14:textId="77777777" w:rsidR="009522B7" w:rsidRPr="001E0376" w:rsidRDefault="009522B7" w:rsidP="009522B7">
      <w:pPr>
        <w:rPr>
          <w:rFonts w:eastAsiaTheme="minorEastAsia"/>
          <w:color w:val="000000" w:themeColor="text1"/>
          <w:lang w:eastAsia="zh-CN"/>
        </w:rPr>
      </w:pPr>
    </w:p>
    <w:p w14:paraId="6C9B9900" w14:textId="76075DCA" w:rsidR="009522B7" w:rsidRPr="001E0376" w:rsidRDefault="009522B7" w:rsidP="0042144A">
      <w:pPr>
        <w:pStyle w:val="ListParagraph"/>
        <w:numPr>
          <w:ilvl w:val="0"/>
          <w:numId w:val="26"/>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 xml:space="preserve">Signalling of </w:t>
      </w:r>
      <w:r w:rsidR="00A3380F">
        <w:rPr>
          <w:rFonts w:ascii="Times New Roman" w:eastAsiaTheme="minorEastAsia" w:hAnsi="Times New Roman" w:cs="Times New Roman"/>
          <w:b/>
          <w:bCs/>
          <w:i/>
          <w:iCs/>
          <w:noProof/>
          <w:color w:val="000000" w:themeColor="text1"/>
          <w:lang w:val="en-GB" w:eastAsia="zh-CN"/>
        </w:rPr>
        <w:t xml:space="preserve">static </w:t>
      </w:r>
      <w:r>
        <w:rPr>
          <w:rFonts w:ascii="Times New Roman" w:eastAsiaTheme="minorEastAsia" w:hAnsi="Times New Roman" w:cs="Times New Roman"/>
          <w:b/>
          <w:bCs/>
          <w:i/>
          <w:iCs/>
          <w:noProof/>
          <w:color w:val="000000" w:themeColor="text1"/>
          <w:lang w:val="en-GB" w:eastAsia="zh-CN"/>
        </w:rPr>
        <w:t xml:space="preserve">traffic characteristics from XR server / video codec to 5G-CN should use SDP attributes. </w:t>
      </w:r>
    </w:p>
    <w:p w14:paraId="78EAAFF6" w14:textId="77777777" w:rsidR="00F127C1" w:rsidRPr="001E0376" w:rsidRDefault="00F127C1" w:rsidP="00F127C1">
      <w:pPr>
        <w:rPr>
          <w:rFonts w:eastAsiaTheme="minorEastAsia"/>
          <w:color w:val="000000" w:themeColor="text1"/>
          <w:lang w:eastAsia="zh-CN"/>
        </w:rPr>
      </w:pPr>
    </w:p>
    <w:p w14:paraId="5E6D6F4B" w14:textId="518B4107" w:rsidR="00F127C1" w:rsidRPr="001E5D89" w:rsidRDefault="00466913" w:rsidP="0042144A">
      <w:pPr>
        <w:pStyle w:val="ListParagraph"/>
        <w:numPr>
          <w:ilvl w:val="0"/>
          <w:numId w:val="26"/>
        </w:numPr>
        <w:spacing w:after="0"/>
        <w:rPr>
          <w:rFonts w:ascii="Times New Roman" w:eastAsiaTheme="minorEastAsia" w:hAnsi="Times New Roman" w:cs="Times New Roman"/>
          <w:b/>
          <w:bCs/>
          <w:i/>
          <w:iCs/>
          <w:noProof/>
          <w:color w:val="000000" w:themeColor="text1"/>
          <w:lang w:val="en-GB" w:eastAsia="zh-CN"/>
        </w:rPr>
      </w:pPr>
      <w:r>
        <w:rPr>
          <w:rFonts w:ascii="Times New Roman" w:eastAsiaTheme="minorEastAsia" w:hAnsi="Times New Roman" w:cs="Times New Roman"/>
          <w:b/>
          <w:bCs/>
          <w:i/>
          <w:iCs/>
          <w:noProof/>
          <w:color w:val="000000" w:themeColor="text1"/>
          <w:lang w:val="en-GB" w:eastAsia="zh-CN"/>
        </w:rPr>
        <w:t xml:space="preserve">Signalling of </w:t>
      </w:r>
      <w:r w:rsidR="00A3380F">
        <w:rPr>
          <w:rFonts w:ascii="Times New Roman" w:eastAsiaTheme="minorEastAsia" w:hAnsi="Times New Roman" w:cs="Times New Roman"/>
          <w:b/>
          <w:bCs/>
          <w:i/>
          <w:iCs/>
          <w:noProof/>
          <w:color w:val="000000" w:themeColor="text1"/>
          <w:lang w:val="en-GB" w:eastAsia="zh-CN"/>
        </w:rPr>
        <w:t xml:space="preserve">static </w:t>
      </w:r>
      <w:r>
        <w:rPr>
          <w:rFonts w:ascii="Times New Roman" w:eastAsiaTheme="minorEastAsia" w:hAnsi="Times New Roman" w:cs="Times New Roman"/>
          <w:b/>
          <w:bCs/>
          <w:i/>
          <w:iCs/>
          <w:noProof/>
          <w:color w:val="000000" w:themeColor="text1"/>
          <w:lang w:val="en-GB" w:eastAsia="zh-CN"/>
        </w:rPr>
        <w:t xml:space="preserve">traffic characteristics from 5G-CN to 5G-RAN should use existing and new TSCAI attributes or </w:t>
      </w:r>
      <w:r w:rsidR="00541800">
        <w:rPr>
          <w:rFonts w:ascii="Times New Roman" w:eastAsiaTheme="minorEastAsia" w:hAnsi="Times New Roman" w:cs="Times New Roman"/>
          <w:b/>
          <w:bCs/>
          <w:i/>
          <w:iCs/>
          <w:noProof/>
          <w:color w:val="000000" w:themeColor="text1"/>
          <w:lang w:val="en-GB" w:eastAsia="zh-CN"/>
        </w:rPr>
        <w:t xml:space="preserve">new </w:t>
      </w:r>
      <w:r>
        <w:rPr>
          <w:rFonts w:ascii="Times New Roman" w:eastAsiaTheme="minorEastAsia" w:hAnsi="Times New Roman" w:cs="Times New Roman"/>
          <w:b/>
          <w:bCs/>
          <w:i/>
          <w:iCs/>
          <w:noProof/>
          <w:color w:val="000000" w:themeColor="text1"/>
          <w:lang w:val="en-GB" w:eastAsia="zh-CN"/>
        </w:rPr>
        <w:t>NGAP</w:t>
      </w:r>
      <w:r w:rsidR="00541800">
        <w:rPr>
          <w:rFonts w:ascii="Times New Roman" w:eastAsiaTheme="minorEastAsia" w:hAnsi="Times New Roman" w:cs="Times New Roman"/>
          <w:b/>
          <w:bCs/>
          <w:i/>
          <w:iCs/>
          <w:noProof/>
          <w:color w:val="000000" w:themeColor="text1"/>
          <w:lang w:val="en-GB" w:eastAsia="zh-CN"/>
        </w:rPr>
        <w:t xml:space="preserve"> IE</w:t>
      </w:r>
      <w:r>
        <w:rPr>
          <w:rFonts w:ascii="Times New Roman" w:eastAsiaTheme="minorEastAsia" w:hAnsi="Times New Roman" w:cs="Times New Roman"/>
          <w:b/>
          <w:bCs/>
          <w:i/>
          <w:iCs/>
          <w:noProof/>
          <w:color w:val="000000" w:themeColor="text1"/>
          <w:lang w:val="en-GB" w:eastAsia="zh-CN"/>
        </w:rPr>
        <w:t xml:space="preserve">. </w:t>
      </w:r>
    </w:p>
    <w:p w14:paraId="2488E9FA" w14:textId="77777777" w:rsidR="001E5D89" w:rsidRPr="001E5D89" w:rsidRDefault="001E5D89" w:rsidP="001E5D89">
      <w:pPr>
        <w:rPr>
          <w:rFonts w:eastAsiaTheme="minorEastAsia"/>
          <w:b/>
          <w:bCs/>
          <w:i/>
          <w:iCs/>
          <w:noProof/>
          <w:color w:val="000000" w:themeColor="text1"/>
          <w:lang w:eastAsia="zh-CN"/>
        </w:rPr>
      </w:pPr>
    </w:p>
    <w:p w14:paraId="3384D84A" w14:textId="263E8D41" w:rsidR="001E5D89" w:rsidRPr="001E5D89" w:rsidRDefault="001E5D89" w:rsidP="001E5D89">
      <w:pPr>
        <w:pStyle w:val="ListParagraph"/>
        <w:numPr>
          <w:ilvl w:val="0"/>
          <w:numId w:val="26"/>
        </w:numPr>
        <w:spacing w:after="0"/>
        <w:rPr>
          <w:rFonts w:ascii="Times New Roman" w:eastAsiaTheme="minorEastAsia" w:hAnsi="Times New Roman" w:cs="Times New Roman"/>
          <w:b/>
          <w:bCs/>
          <w:i/>
          <w:iCs/>
          <w:noProof/>
          <w:color w:val="000000" w:themeColor="text1"/>
          <w:lang w:val="en-GB" w:eastAsia="zh-CN"/>
        </w:rPr>
      </w:pPr>
      <w:r w:rsidRPr="001E5D89">
        <w:rPr>
          <w:rFonts w:ascii="Times New Roman" w:eastAsiaTheme="minorEastAsia" w:hAnsi="Times New Roman" w:cs="Times New Roman"/>
          <w:b/>
          <w:bCs/>
          <w:i/>
          <w:iCs/>
          <w:noProof/>
          <w:color w:val="000000" w:themeColor="text1"/>
          <w:lang w:val="en-GB" w:eastAsia="zh-CN"/>
        </w:rPr>
        <w:t xml:space="preserve">Jitter statistics could be estimated at the codec level or at the 5G AF and signalled to the 5G-RAN.  </w:t>
      </w:r>
    </w:p>
    <w:p w14:paraId="1AA03304" w14:textId="61821D1C" w:rsidR="00492371" w:rsidRPr="001E5D89" w:rsidRDefault="00492371" w:rsidP="00492371">
      <w:pPr>
        <w:pStyle w:val="ListParagraph"/>
        <w:numPr>
          <w:ilvl w:val="0"/>
          <w:numId w:val="26"/>
        </w:numPr>
        <w:spacing w:after="0"/>
        <w:rPr>
          <w:rFonts w:ascii="Times New Roman" w:eastAsiaTheme="minorEastAsia" w:hAnsi="Times New Roman" w:cs="Times New Roman"/>
          <w:b/>
          <w:bCs/>
          <w:i/>
          <w:iCs/>
          <w:noProof/>
          <w:color w:val="000000" w:themeColor="text1"/>
          <w:lang w:val="en-GB" w:eastAsia="zh-CN"/>
        </w:rPr>
      </w:pPr>
      <w:r>
        <w:rPr>
          <w:rFonts w:ascii="Times New Roman" w:eastAsiaTheme="minorEastAsia" w:hAnsi="Times New Roman" w:cs="Times New Roman"/>
          <w:b/>
          <w:bCs/>
          <w:i/>
          <w:iCs/>
          <w:noProof/>
          <w:color w:val="000000" w:themeColor="text1"/>
          <w:lang w:val="en-GB" w:eastAsia="zh-CN"/>
        </w:rPr>
        <w:t xml:space="preserve">For </w:t>
      </w:r>
      <w:r w:rsidRPr="00492371">
        <w:rPr>
          <w:rFonts w:ascii="Times New Roman" w:eastAsiaTheme="minorEastAsia" w:hAnsi="Times New Roman" w:cs="Times New Roman"/>
          <w:b/>
          <w:bCs/>
          <w:i/>
          <w:iCs/>
          <w:noProof/>
          <w:color w:val="000000" w:themeColor="text1"/>
          <w:lang w:val="en-GB" w:eastAsia="zh-CN"/>
        </w:rPr>
        <w:t>in-band signalling, GTP-U header can be used to carry information about the “PDU Set”.</w:t>
      </w:r>
    </w:p>
    <w:p w14:paraId="3A6968BD" w14:textId="77777777" w:rsidR="00427843" w:rsidRPr="001E0376" w:rsidRDefault="00427843" w:rsidP="00E95C79">
      <w:pPr>
        <w:overflowPunct w:val="0"/>
        <w:autoSpaceDE w:val="0"/>
        <w:autoSpaceDN w:val="0"/>
        <w:jc w:val="both"/>
        <w:rPr>
          <w:b/>
          <w:bCs/>
          <w:i/>
          <w:color w:val="000000" w:themeColor="text1"/>
        </w:rPr>
      </w:pPr>
    </w:p>
    <w:p w14:paraId="78E3DE3E" w14:textId="77777777" w:rsidR="00427843" w:rsidRPr="001E0376" w:rsidRDefault="00427843" w:rsidP="00427843">
      <w:pPr>
        <w:pStyle w:val="Heading1"/>
        <w:jc w:val="both"/>
        <w:rPr>
          <w:color w:val="000000" w:themeColor="text1"/>
          <w:lang w:val="en-US"/>
        </w:rPr>
      </w:pPr>
      <w:r w:rsidRPr="001E0376">
        <w:rPr>
          <w:color w:val="000000" w:themeColor="text1"/>
          <w:lang w:val="en-US" w:eastAsia="zh-TW"/>
        </w:rPr>
        <w:lastRenderedPageBreak/>
        <w:t>Conclusion</w:t>
      </w:r>
    </w:p>
    <w:p w14:paraId="58D1EA95" w14:textId="17717873" w:rsidR="00427843" w:rsidRPr="001E0376" w:rsidRDefault="00427843" w:rsidP="00427843">
      <w:pPr>
        <w:spacing w:after="120"/>
        <w:jc w:val="both"/>
        <w:textAlignment w:val="center"/>
        <w:rPr>
          <w:color w:val="000000" w:themeColor="text1"/>
        </w:rPr>
      </w:pPr>
      <w:r w:rsidRPr="001E0376">
        <w:rPr>
          <w:color w:val="000000" w:themeColor="text1"/>
        </w:rPr>
        <w:t xml:space="preserve">In this contribution, we have presented several potential enhancements for the XR service that could be studied to enable XR </w:t>
      </w:r>
      <w:r w:rsidR="006C3BE8">
        <w:rPr>
          <w:color w:val="000000" w:themeColor="text1"/>
        </w:rPr>
        <w:t>awareness</w:t>
      </w:r>
      <w:r w:rsidRPr="001E0376">
        <w:rPr>
          <w:color w:val="000000" w:themeColor="text1"/>
        </w:rPr>
        <w:t xml:space="preserve"> </w:t>
      </w:r>
      <w:r w:rsidR="006C3BE8">
        <w:rPr>
          <w:color w:val="000000" w:themeColor="text1"/>
        </w:rPr>
        <w:t>in</w:t>
      </w:r>
      <w:r w:rsidRPr="001E0376">
        <w:rPr>
          <w:color w:val="000000" w:themeColor="text1"/>
        </w:rPr>
        <w:t xml:space="preserve"> 5G.</w:t>
      </w:r>
    </w:p>
    <w:p w14:paraId="08212BED" w14:textId="4611EA28" w:rsidR="00427843" w:rsidRPr="001E0376" w:rsidRDefault="00427843" w:rsidP="00427843">
      <w:pPr>
        <w:spacing w:after="120"/>
        <w:jc w:val="both"/>
        <w:textAlignment w:val="center"/>
        <w:rPr>
          <w:color w:val="000000" w:themeColor="text1"/>
        </w:rPr>
      </w:pPr>
      <w:r w:rsidRPr="001E0376">
        <w:rPr>
          <w:color w:val="000000" w:themeColor="text1"/>
        </w:rPr>
        <w:t xml:space="preserve">We made the following proposals: </w:t>
      </w:r>
    </w:p>
    <w:p w14:paraId="7AF1123B" w14:textId="28E18440" w:rsidR="00047ADC" w:rsidRPr="00047ADC" w:rsidRDefault="00047ADC" w:rsidP="00047ADC">
      <w:pPr>
        <w:pStyle w:val="ListParagraph"/>
        <w:numPr>
          <w:ilvl w:val="0"/>
          <w:numId w:val="31"/>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 xml:space="preserve">Awarness at 5G-RAN about XR traffic periodicity and start time is required to configure C-DRX/SPS/CG parameters. </w:t>
      </w:r>
    </w:p>
    <w:p w14:paraId="20B4AEC6" w14:textId="45C77D65" w:rsidR="00047ADC" w:rsidRPr="00047ADC" w:rsidRDefault="00047ADC" w:rsidP="00047ADC">
      <w:pPr>
        <w:pStyle w:val="ListParagraph"/>
        <w:numPr>
          <w:ilvl w:val="0"/>
          <w:numId w:val="31"/>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Awarness at 5G-RAN about jitter and packet size statictics is needed to optimize the C-DRX/SPS/CG configurations.</w:t>
      </w:r>
    </w:p>
    <w:p w14:paraId="2926DA5C" w14:textId="68DD6785" w:rsidR="00047ADC" w:rsidRPr="00047ADC" w:rsidRDefault="00047ADC" w:rsidP="00047ADC">
      <w:pPr>
        <w:pStyle w:val="ListParagraph"/>
        <w:numPr>
          <w:ilvl w:val="0"/>
          <w:numId w:val="31"/>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Awarness at 5G-RAN about PDU Set and marking of PDUs belonging to PDU set is needed to optimize 5G-RAN scheduling, prioritaztion and dropping.</w:t>
      </w:r>
    </w:p>
    <w:p w14:paraId="31CD7946" w14:textId="5283136E" w:rsidR="00047ADC" w:rsidRPr="00047ADC" w:rsidRDefault="00047ADC" w:rsidP="00047ADC">
      <w:pPr>
        <w:pStyle w:val="ListParagraph"/>
        <w:numPr>
          <w:ilvl w:val="0"/>
          <w:numId w:val="31"/>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Classify XR traffic characterstics into two categories: dynamic and static characterstics.</w:t>
      </w:r>
    </w:p>
    <w:p w14:paraId="7B9AF674" w14:textId="29EF710F" w:rsidR="00047ADC" w:rsidRPr="00047ADC" w:rsidRDefault="00047ADC" w:rsidP="00A3380F">
      <w:pPr>
        <w:pStyle w:val="ListParagraph"/>
        <w:numPr>
          <w:ilvl w:val="0"/>
          <w:numId w:val="31"/>
        </w:numPr>
        <w:spacing w:after="0"/>
        <w:rPr>
          <w:rFonts w:eastAsiaTheme="minorHAnsi"/>
          <w:b/>
          <w:bCs/>
          <w:i/>
          <w:iCs/>
          <w:color w:val="000000" w:themeColor="text1"/>
        </w:rPr>
      </w:pPr>
      <w:r>
        <w:rPr>
          <w:rFonts w:ascii="Times New Roman" w:eastAsiaTheme="minorEastAsia" w:hAnsi="Times New Roman" w:cs="Times New Roman"/>
          <w:b/>
          <w:bCs/>
          <w:i/>
          <w:iCs/>
          <w:noProof/>
          <w:color w:val="000000" w:themeColor="text1"/>
          <w:lang w:val="en-GB" w:eastAsia="zh-CN"/>
        </w:rPr>
        <w:t xml:space="preserve">Signalling of </w:t>
      </w:r>
      <w:r w:rsidR="00A3380F">
        <w:rPr>
          <w:rFonts w:ascii="Times New Roman" w:eastAsiaTheme="minorEastAsia" w:hAnsi="Times New Roman" w:cs="Times New Roman"/>
          <w:b/>
          <w:bCs/>
          <w:i/>
          <w:iCs/>
          <w:noProof/>
          <w:color w:val="000000" w:themeColor="text1"/>
          <w:lang w:val="en-GB" w:eastAsia="zh-CN"/>
        </w:rPr>
        <w:t xml:space="preserve">static </w:t>
      </w:r>
      <w:r>
        <w:rPr>
          <w:rFonts w:ascii="Times New Roman" w:eastAsiaTheme="minorEastAsia" w:hAnsi="Times New Roman" w:cs="Times New Roman"/>
          <w:b/>
          <w:bCs/>
          <w:i/>
          <w:iCs/>
          <w:noProof/>
          <w:color w:val="000000" w:themeColor="text1"/>
          <w:lang w:val="en-GB" w:eastAsia="zh-CN"/>
        </w:rPr>
        <w:t xml:space="preserve">traffic characteristics from XR server / video codec to 5G-CN should use SDP attributes. </w:t>
      </w:r>
    </w:p>
    <w:p w14:paraId="7446B52A" w14:textId="608B6248" w:rsidR="00047ADC" w:rsidRPr="00047ADC" w:rsidRDefault="00047ADC" w:rsidP="00A3380F">
      <w:pPr>
        <w:pStyle w:val="ListParagraph"/>
        <w:numPr>
          <w:ilvl w:val="0"/>
          <w:numId w:val="31"/>
        </w:numPr>
        <w:spacing w:after="0"/>
        <w:rPr>
          <w:rFonts w:ascii="Times New Roman" w:eastAsiaTheme="minorEastAsia" w:hAnsi="Times New Roman" w:cs="Times New Roman"/>
          <w:b/>
          <w:bCs/>
          <w:i/>
          <w:iCs/>
          <w:noProof/>
          <w:color w:val="000000" w:themeColor="text1"/>
          <w:lang w:val="en-GB" w:eastAsia="zh-CN"/>
        </w:rPr>
      </w:pPr>
      <w:r>
        <w:rPr>
          <w:rFonts w:ascii="Times New Roman" w:eastAsiaTheme="minorEastAsia" w:hAnsi="Times New Roman" w:cs="Times New Roman"/>
          <w:b/>
          <w:bCs/>
          <w:i/>
          <w:iCs/>
          <w:noProof/>
          <w:color w:val="000000" w:themeColor="text1"/>
          <w:lang w:val="en-GB" w:eastAsia="zh-CN"/>
        </w:rPr>
        <w:t>Signalling of</w:t>
      </w:r>
      <w:r w:rsidR="00A3380F">
        <w:rPr>
          <w:rFonts w:ascii="Times New Roman" w:eastAsiaTheme="minorEastAsia" w:hAnsi="Times New Roman" w:cs="Times New Roman"/>
          <w:b/>
          <w:bCs/>
          <w:i/>
          <w:iCs/>
          <w:noProof/>
          <w:color w:val="000000" w:themeColor="text1"/>
          <w:lang w:val="en-GB" w:eastAsia="zh-CN"/>
        </w:rPr>
        <w:t xml:space="preserve"> static</w:t>
      </w:r>
      <w:r>
        <w:rPr>
          <w:rFonts w:ascii="Times New Roman" w:eastAsiaTheme="minorEastAsia" w:hAnsi="Times New Roman" w:cs="Times New Roman"/>
          <w:b/>
          <w:bCs/>
          <w:i/>
          <w:iCs/>
          <w:noProof/>
          <w:color w:val="000000" w:themeColor="text1"/>
          <w:lang w:val="en-GB" w:eastAsia="zh-CN"/>
        </w:rPr>
        <w:t xml:space="preserve"> traffic characteristics from 5G-CN to 5G-RAN should use existing and new TSCAI attributes or new NGAP IE. </w:t>
      </w:r>
    </w:p>
    <w:p w14:paraId="57A1147B" w14:textId="77777777" w:rsidR="00047ADC" w:rsidRPr="001E5D89" w:rsidRDefault="00047ADC" w:rsidP="00A3380F">
      <w:pPr>
        <w:pStyle w:val="ListParagraph"/>
        <w:numPr>
          <w:ilvl w:val="0"/>
          <w:numId w:val="31"/>
        </w:numPr>
        <w:spacing w:after="0"/>
        <w:rPr>
          <w:rFonts w:ascii="Times New Roman" w:eastAsiaTheme="minorEastAsia" w:hAnsi="Times New Roman" w:cs="Times New Roman"/>
          <w:b/>
          <w:bCs/>
          <w:i/>
          <w:iCs/>
          <w:noProof/>
          <w:color w:val="000000" w:themeColor="text1"/>
          <w:lang w:val="en-GB" w:eastAsia="zh-CN"/>
        </w:rPr>
      </w:pPr>
      <w:r w:rsidRPr="001E5D89">
        <w:rPr>
          <w:rFonts w:ascii="Times New Roman" w:eastAsiaTheme="minorEastAsia" w:hAnsi="Times New Roman" w:cs="Times New Roman"/>
          <w:b/>
          <w:bCs/>
          <w:i/>
          <w:iCs/>
          <w:noProof/>
          <w:color w:val="000000" w:themeColor="text1"/>
          <w:lang w:val="en-GB" w:eastAsia="zh-CN"/>
        </w:rPr>
        <w:t xml:space="preserve">Jitter statistics could be estimated at the codec level or at the 5G AF and signalled to the 5G-RAN.  </w:t>
      </w:r>
    </w:p>
    <w:p w14:paraId="599B85C7" w14:textId="77777777" w:rsidR="00047ADC" w:rsidRPr="001E5D89" w:rsidRDefault="00047ADC" w:rsidP="00A3380F">
      <w:pPr>
        <w:pStyle w:val="ListParagraph"/>
        <w:numPr>
          <w:ilvl w:val="0"/>
          <w:numId w:val="31"/>
        </w:numPr>
        <w:spacing w:after="0"/>
        <w:rPr>
          <w:rFonts w:ascii="Times New Roman" w:eastAsiaTheme="minorEastAsia" w:hAnsi="Times New Roman" w:cs="Times New Roman"/>
          <w:b/>
          <w:bCs/>
          <w:i/>
          <w:iCs/>
          <w:noProof/>
          <w:color w:val="000000" w:themeColor="text1"/>
          <w:lang w:val="en-GB" w:eastAsia="zh-CN"/>
        </w:rPr>
      </w:pPr>
      <w:r>
        <w:rPr>
          <w:rFonts w:ascii="Times New Roman" w:eastAsiaTheme="minorEastAsia" w:hAnsi="Times New Roman" w:cs="Times New Roman"/>
          <w:b/>
          <w:bCs/>
          <w:i/>
          <w:iCs/>
          <w:noProof/>
          <w:color w:val="000000" w:themeColor="text1"/>
          <w:lang w:val="en-GB" w:eastAsia="zh-CN"/>
        </w:rPr>
        <w:t xml:space="preserve">For </w:t>
      </w:r>
      <w:r w:rsidRPr="00492371">
        <w:rPr>
          <w:rFonts w:ascii="Times New Roman" w:eastAsiaTheme="minorEastAsia" w:hAnsi="Times New Roman" w:cs="Times New Roman"/>
          <w:b/>
          <w:bCs/>
          <w:i/>
          <w:iCs/>
          <w:noProof/>
          <w:color w:val="000000" w:themeColor="text1"/>
          <w:lang w:val="en-GB" w:eastAsia="zh-CN"/>
        </w:rPr>
        <w:t>in-band signalling, GTP-U header can be used to carry information about the “PDU Set”.</w:t>
      </w:r>
    </w:p>
    <w:p w14:paraId="7E93CA8A" w14:textId="77777777" w:rsidR="00427843" w:rsidRPr="001E0376" w:rsidRDefault="00427843" w:rsidP="00427843">
      <w:pPr>
        <w:spacing w:after="120"/>
        <w:jc w:val="both"/>
        <w:textAlignment w:val="center"/>
        <w:rPr>
          <w:color w:val="000000" w:themeColor="text1"/>
        </w:rPr>
      </w:pPr>
    </w:p>
    <w:p w14:paraId="06CDFF68" w14:textId="77777777" w:rsidR="00427843" w:rsidRPr="001E0376" w:rsidRDefault="00427843" w:rsidP="00427843">
      <w:pPr>
        <w:pStyle w:val="Heading1"/>
        <w:jc w:val="both"/>
        <w:rPr>
          <w:color w:val="000000" w:themeColor="text1"/>
          <w:lang w:val="en-US"/>
        </w:rPr>
      </w:pPr>
      <w:r w:rsidRPr="001E0376">
        <w:rPr>
          <w:rFonts w:hint="eastAsia"/>
          <w:color w:val="000000" w:themeColor="text1"/>
          <w:lang w:val="en-US" w:eastAsia="zh-TW"/>
        </w:rPr>
        <w:t>References</w:t>
      </w:r>
    </w:p>
    <w:p w14:paraId="2BE0B4D8" w14:textId="3CACFA21" w:rsidR="007111EB" w:rsidRPr="001E0376" w:rsidRDefault="00BA295C" w:rsidP="007111EB">
      <w:pPr>
        <w:pStyle w:val="CRCoverPage"/>
        <w:numPr>
          <w:ilvl w:val="0"/>
          <w:numId w:val="4"/>
        </w:numPr>
        <w:tabs>
          <w:tab w:val="right" w:pos="9639"/>
        </w:tabs>
        <w:spacing w:after="0"/>
        <w:rPr>
          <w:rFonts w:ascii="Times New Roman" w:eastAsia="PMingLiU" w:hAnsi="Times New Roman"/>
          <w:color w:val="000000" w:themeColor="text1"/>
          <w:sz w:val="24"/>
          <w:szCs w:val="24"/>
          <w:lang w:eastAsia="zh-TW"/>
        </w:rPr>
      </w:pPr>
      <w:bookmarkStart w:id="3" w:name="_Ref108013453"/>
      <w:bookmarkStart w:id="4" w:name="_Ref42692415"/>
      <w:r w:rsidRPr="001E0376">
        <w:rPr>
          <w:rFonts w:ascii="Times New Roman" w:eastAsia="PMingLiU" w:hAnsi="Times New Roman"/>
          <w:color w:val="000000" w:themeColor="text1"/>
          <w:sz w:val="24"/>
          <w:szCs w:val="24"/>
          <w:lang w:eastAsia="zh-TW"/>
        </w:rPr>
        <w:t>RP-213587, “New SID:</w:t>
      </w:r>
      <w:r w:rsidR="007111EB" w:rsidRPr="001E0376">
        <w:rPr>
          <w:rFonts w:ascii="Times New Roman" w:eastAsia="PMingLiU" w:hAnsi="Times New Roman"/>
          <w:color w:val="000000" w:themeColor="text1"/>
          <w:sz w:val="24"/>
          <w:szCs w:val="24"/>
          <w:lang w:eastAsia="zh-TW"/>
        </w:rPr>
        <w:t xml:space="preserve"> </w:t>
      </w:r>
      <w:r w:rsidRPr="001E0376">
        <w:rPr>
          <w:rFonts w:ascii="Times New Roman" w:eastAsia="PMingLiU" w:hAnsi="Times New Roman"/>
          <w:color w:val="000000" w:themeColor="text1"/>
          <w:sz w:val="24"/>
          <w:szCs w:val="24"/>
          <w:lang w:eastAsia="zh-TW"/>
        </w:rPr>
        <w:t>Study on XR Enhancements for NR”</w:t>
      </w:r>
      <w:r w:rsidR="007111EB" w:rsidRPr="001E0376">
        <w:rPr>
          <w:rFonts w:ascii="Times New Roman" w:eastAsia="PMingLiU" w:hAnsi="Times New Roman"/>
          <w:color w:val="000000" w:themeColor="text1"/>
          <w:sz w:val="24"/>
          <w:szCs w:val="24"/>
          <w:lang w:eastAsia="zh-TW"/>
        </w:rPr>
        <w:t xml:space="preserve"> Nokia (moderator), 3GPP TSG RAN#94e, Dec. 2021</w:t>
      </w:r>
      <w:bookmarkEnd w:id="3"/>
    </w:p>
    <w:p w14:paraId="3F289B98" w14:textId="26986A4E" w:rsidR="005E0AEC" w:rsidRPr="001E0376" w:rsidRDefault="005E0AEC" w:rsidP="001D3BE4">
      <w:pPr>
        <w:pStyle w:val="CRCoverPage"/>
        <w:numPr>
          <w:ilvl w:val="0"/>
          <w:numId w:val="4"/>
        </w:numPr>
        <w:tabs>
          <w:tab w:val="right" w:pos="9639"/>
        </w:tabs>
        <w:spacing w:after="0"/>
        <w:rPr>
          <w:rFonts w:ascii="Times New Roman" w:eastAsia="PMingLiU" w:hAnsi="Times New Roman"/>
          <w:color w:val="000000" w:themeColor="text1"/>
          <w:sz w:val="24"/>
          <w:szCs w:val="24"/>
          <w:lang w:eastAsia="zh-TW"/>
        </w:rPr>
      </w:pPr>
      <w:r w:rsidRPr="001E0376">
        <w:rPr>
          <w:rFonts w:ascii="Times New Roman" w:eastAsia="PMingLiU" w:hAnsi="Times New Roman"/>
          <w:color w:val="000000" w:themeColor="text1"/>
          <w:sz w:val="24"/>
          <w:szCs w:val="24"/>
          <w:lang w:eastAsia="zh-TW"/>
        </w:rPr>
        <w:t>S2-2203418 “LS on UE Power Saving for XR and Media Services” 3GPP TSG-</w:t>
      </w:r>
      <w:r w:rsidR="0021014D" w:rsidRPr="001E0376">
        <w:rPr>
          <w:rFonts w:ascii="Times New Roman" w:eastAsia="PMingLiU" w:hAnsi="Times New Roman"/>
          <w:color w:val="000000" w:themeColor="text1"/>
          <w:sz w:val="24"/>
          <w:szCs w:val="24"/>
          <w:lang w:eastAsia="zh-TW"/>
        </w:rPr>
        <w:t>SA</w:t>
      </w:r>
      <w:r w:rsidRPr="001E0376">
        <w:rPr>
          <w:rFonts w:ascii="Times New Roman" w:eastAsia="PMingLiU" w:hAnsi="Times New Roman"/>
          <w:color w:val="000000" w:themeColor="text1"/>
          <w:sz w:val="24"/>
          <w:szCs w:val="24"/>
          <w:lang w:eastAsia="zh-TW"/>
        </w:rPr>
        <w:t xml:space="preserve"> WG2 Meeting #150e</w:t>
      </w:r>
    </w:p>
    <w:p w14:paraId="07BFCA6A" w14:textId="699974F4" w:rsidR="001D3BE4" w:rsidRPr="001E0376" w:rsidRDefault="001D3BE4" w:rsidP="001D3BE4">
      <w:pPr>
        <w:pStyle w:val="CRCoverPage"/>
        <w:numPr>
          <w:ilvl w:val="0"/>
          <w:numId w:val="4"/>
        </w:numPr>
        <w:tabs>
          <w:tab w:val="right" w:pos="9639"/>
        </w:tabs>
        <w:spacing w:after="0"/>
        <w:rPr>
          <w:rFonts w:ascii="Times New Roman" w:eastAsia="PMingLiU" w:hAnsi="Times New Roman"/>
          <w:color w:val="000000" w:themeColor="text1"/>
          <w:sz w:val="24"/>
          <w:szCs w:val="24"/>
          <w:lang w:eastAsia="zh-TW"/>
        </w:rPr>
      </w:pPr>
      <w:bookmarkStart w:id="5" w:name="_Ref110268711"/>
      <w:r w:rsidRPr="001E0376">
        <w:rPr>
          <w:rFonts w:ascii="Times New Roman" w:eastAsia="PMingLiU" w:hAnsi="Times New Roman"/>
          <w:color w:val="000000" w:themeColor="text1"/>
          <w:sz w:val="24"/>
          <w:szCs w:val="24"/>
          <w:lang w:eastAsia="zh-TW"/>
        </w:rPr>
        <w:t>R1-2205531 “Reply LS on UE Power Saving for XR and Media Services” Moderator (Qualcomm</w:t>
      </w:r>
      <w:proofErr w:type="gramStart"/>
      <w:r w:rsidRPr="001E0376">
        <w:rPr>
          <w:rFonts w:ascii="Times New Roman" w:eastAsia="PMingLiU" w:hAnsi="Times New Roman"/>
          <w:color w:val="000000" w:themeColor="text1"/>
          <w:sz w:val="24"/>
          <w:szCs w:val="24"/>
          <w:lang w:eastAsia="zh-TW"/>
        </w:rPr>
        <w:t>),  3</w:t>
      </w:r>
      <w:proofErr w:type="gramEnd"/>
      <w:r w:rsidRPr="001E0376">
        <w:rPr>
          <w:rFonts w:ascii="Times New Roman" w:eastAsia="PMingLiU" w:hAnsi="Times New Roman"/>
          <w:color w:val="000000" w:themeColor="text1"/>
          <w:sz w:val="24"/>
          <w:szCs w:val="24"/>
          <w:lang w:eastAsia="zh-TW"/>
        </w:rPr>
        <w:t>GPP TSG RAN WG1 #109-e May 2022.</w:t>
      </w:r>
      <w:bookmarkEnd w:id="5"/>
    </w:p>
    <w:p w14:paraId="693A4D16" w14:textId="5C99C619" w:rsidR="006D26D1" w:rsidRPr="001E0376" w:rsidRDefault="006D26D1" w:rsidP="006D26D1">
      <w:pPr>
        <w:pStyle w:val="References"/>
        <w:numPr>
          <w:ilvl w:val="0"/>
          <w:numId w:val="4"/>
        </w:numPr>
        <w:autoSpaceDE w:val="0"/>
        <w:autoSpaceDN w:val="0"/>
        <w:snapToGrid w:val="0"/>
        <w:spacing w:after="60"/>
        <w:jc w:val="both"/>
        <w:rPr>
          <w:rFonts w:eastAsia="PMingLiU"/>
          <w:color w:val="000000" w:themeColor="text1"/>
          <w:lang w:val="en-GB" w:eastAsia="zh-TW"/>
        </w:rPr>
      </w:pPr>
      <w:bookmarkStart w:id="6" w:name="_Ref6671378"/>
      <w:bookmarkStart w:id="7" w:name="_Ref100139785"/>
      <w:r w:rsidRPr="001E0376">
        <w:rPr>
          <w:rFonts w:eastAsia="PMingLiU"/>
          <w:color w:val="000000" w:themeColor="text1"/>
          <w:lang w:val="en-GB" w:eastAsia="zh-TW"/>
        </w:rPr>
        <w:t>3GPP TR 38.838, “Study on XR (Extended Reality) Evaluations for NR”</w:t>
      </w:r>
      <w:bookmarkEnd w:id="6"/>
      <w:bookmarkEnd w:id="7"/>
    </w:p>
    <w:p w14:paraId="454031B6" w14:textId="124D9FCF" w:rsidR="00875552" w:rsidRPr="001E0376" w:rsidRDefault="00875552" w:rsidP="00875552">
      <w:pPr>
        <w:pStyle w:val="References"/>
        <w:numPr>
          <w:ilvl w:val="0"/>
          <w:numId w:val="4"/>
        </w:numPr>
        <w:autoSpaceDE w:val="0"/>
        <w:autoSpaceDN w:val="0"/>
        <w:snapToGrid w:val="0"/>
        <w:spacing w:after="60"/>
        <w:jc w:val="both"/>
        <w:rPr>
          <w:rFonts w:eastAsia="PMingLiU"/>
          <w:color w:val="000000" w:themeColor="text1"/>
          <w:lang w:val="en-GB" w:eastAsia="zh-TW"/>
        </w:rPr>
      </w:pPr>
      <w:bookmarkStart w:id="8" w:name="_Ref110332853"/>
      <w:r w:rsidRPr="001E0376">
        <w:rPr>
          <w:rFonts w:eastAsia="PMingLiU"/>
          <w:color w:val="000000" w:themeColor="text1"/>
          <w:lang w:val="en-GB" w:eastAsia="zh-TW"/>
        </w:rPr>
        <w:t xml:space="preserve">3GPP TR 23.700 </w:t>
      </w:r>
      <w:r w:rsidRPr="001E0376">
        <w:rPr>
          <w:color w:val="000000" w:themeColor="text1"/>
        </w:rPr>
        <w:t>(</w:t>
      </w:r>
      <w:r w:rsidRPr="001E0376">
        <w:rPr>
          <w:rStyle w:val="ZGSM"/>
          <w:rFonts w:eastAsia="PMingLiU"/>
          <w:color w:val="000000" w:themeColor="text1"/>
        </w:rPr>
        <w:t>Release 18</w:t>
      </w:r>
      <w:r w:rsidRPr="001E0376">
        <w:rPr>
          <w:color w:val="000000" w:themeColor="text1"/>
        </w:rPr>
        <w:t>)</w:t>
      </w:r>
      <w:r w:rsidRPr="001E0376">
        <w:rPr>
          <w:rFonts w:eastAsia="PMingLiU"/>
          <w:color w:val="000000" w:themeColor="text1"/>
          <w:lang w:val="en-GB" w:eastAsia="zh-TW"/>
        </w:rPr>
        <w:t xml:space="preserve"> “</w:t>
      </w:r>
      <w:r w:rsidRPr="001E0376">
        <w:rPr>
          <w:color w:val="000000" w:themeColor="text1"/>
        </w:rPr>
        <w:t>Study on XR (Extended Reality) and media services”.</w:t>
      </w:r>
      <w:bookmarkEnd w:id="8"/>
    </w:p>
    <w:bookmarkEnd w:id="4"/>
    <w:p w14:paraId="6DA44827" w14:textId="0A136CC1" w:rsidR="00032133" w:rsidRDefault="00032133"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263FF0B8" w14:textId="724B414D"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4C1525C0" w14:textId="62561D7A"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1CB5AC49" w14:textId="009F33A1"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768C696C" w14:textId="03B54E73"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5D8F3451" w14:textId="59D6FD83"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27C86E9F" w14:textId="4F48900B"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2DCADE5F" w14:textId="5AC1BD53" w:rsidR="00990290"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5588F8AF" w14:textId="77777777" w:rsidR="00990290" w:rsidRPr="001E0376" w:rsidRDefault="00990290" w:rsidP="00427843">
      <w:pPr>
        <w:pStyle w:val="ListParagraph"/>
        <w:spacing w:after="0"/>
        <w:ind w:left="357"/>
        <w:jc w:val="both"/>
        <w:rPr>
          <w:rFonts w:ascii="Times New Roman" w:eastAsia="PMingLiU" w:hAnsi="Times New Roman" w:cs="Times New Roman"/>
          <w:color w:val="000000" w:themeColor="text1"/>
          <w:sz w:val="20"/>
          <w:szCs w:val="20"/>
          <w:lang w:val="en-US" w:eastAsia="zh-TW"/>
        </w:rPr>
      </w:pPr>
    </w:p>
    <w:p w14:paraId="79D12A05" w14:textId="77777777" w:rsidR="001E0376" w:rsidRPr="003E4F38" w:rsidRDefault="001E0376" w:rsidP="001E0376">
      <w:pPr>
        <w:spacing w:after="200"/>
        <w:jc w:val="center"/>
        <w:rPr>
          <w:rFonts w:ascii="Arial" w:eastAsia="PMingLiU" w:hAnsi="Arial"/>
          <w:color w:val="000000" w:themeColor="text1"/>
          <w:sz w:val="36"/>
          <w:szCs w:val="20"/>
          <w:lang w:val="en-US" w:eastAsia="zh-TW"/>
        </w:rPr>
      </w:pPr>
      <w:r w:rsidRPr="003E4F38">
        <w:rPr>
          <w:rFonts w:ascii="Arial" w:eastAsia="PMingLiU" w:hAnsi="Arial"/>
          <w:color w:val="000000" w:themeColor="text1"/>
          <w:sz w:val="36"/>
          <w:szCs w:val="20"/>
          <w:lang w:val="en-US" w:eastAsia="zh-TW"/>
        </w:rPr>
        <w:lastRenderedPageBreak/>
        <w:t>APPENDIX</w:t>
      </w:r>
    </w:p>
    <w:p w14:paraId="6845EE63" w14:textId="77777777" w:rsidR="001E0376" w:rsidRPr="001E0376" w:rsidRDefault="001E0376" w:rsidP="001E0376">
      <w:pPr>
        <w:pStyle w:val="Caption"/>
        <w:keepNext/>
        <w:rPr>
          <w:color w:val="000000" w:themeColor="text1"/>
          <w:sz w:val="28"/>
          <w:szCs w:val="28"/>
        </w:rPr>
      </w:pPr>
      <w:bookmarkStart w:id="9" w:name="_Ref109409962"/>
      <w:r w:rsidRPr="001E0376">
        <w:rPr>
          <w:color w:val="000000" w:themeColor="text1"/>
          <w:sz w:val="28"/>
          <w:szCs w:val="28"/>
        </w:rPr>
        <w:t xml:space="preserve">Table </w:t>
      </w:r>
      <w:r w:rsidRPr="001E0376">
        <w:rPr>
          <w:color w:val="000000" w:themeColor="text1"/>
          <w:sz w:val="28"/>
          <w:szCs w:val="28"/>
        </w:rPr>
        <w:fldChar w:fldCharType="begin"/>
      </w:r>
      <w:r w:rsidRPr="001E0376">
        <w:rPr>
          <w:color w:val="000000" w:themeColor="text1"/>
          <w:sz w:val="28"/>
          <w:szCs w:val="28"/>
        </w:rPr>
        <w:instrText xml:space="preserve"> SEQ Table \* ARABIC </w:instrText>
      </w:r>
      <w:r w:rsidRPr="001E0376">
        <w:rPr>
          <w:color w:val="000000" w:themeColor="text1"/>
          <w:sz w:val="28"/>
          <w:szCs w:val="28"/>
        </w:rPr>
        <w:fldChar w:fldCharType="separate"/>
      </w:r>
      <w:r w:rsidRPr="001E0376">
        <w:rPr>
          <w:noProof/>
          <w:color w:val="000000" w:themeColor="text1"/>
          <w:sz w:val="28"/>
          <w:szCs w:val="28"/>
        </w:rPr>
        <w:t>1</w:t>
      </w:r>
      <w:r w:rsidRPr="001E0376">
        <w:rPr>
          <w:color w:val="000000" w:themeColor="text1"/>
          <w:sz w:val="28"/>
          <w:szCs w:val="28"/>
        </w:rPr>
        <w:fldChar w:fldCharType="end"/>
      </w:r>
      <w:bookmarkEnd w:id="9"/>
      <w:r w:rsidRPr="001E0376">
        <w:rPr>
          <w:color w:val="000000" w:themeColor="text1"/>
          <w:sz w:val="28"/>
          <w:szCs w:val="28"/>
        </w:rPr>
        <w:t>: TSC Assistance Information (TSCAI) - Existing Fields and new Fields and mapping to 5G-RAN configuration</w:t>
      </w:r>
    </w:p>
    <w:tbl>
      <w:tblPr>
        <w:tblStyle w:val="TableGrid"/>
        <w:tblW w:w="10444" w:type="dxa"/>
        <w:tblLook w:val="04A0" w:firstRow="1" w:lastRow="0" w:firstColumn="1" w:lastColumn="0" w:noHBand="0" w:noVBand="1"/>
      </w:tblPr>
      <w:tblGrid>
        <w:gridCol w:w="1563"/>
        <w:gridCol w:w="3730"/>
        <w:gridCol w:w="1408"/>
        <w:gridCol w:w="3743"/>
      </w:tblGrid>
      <w:tr w:rsidR="001E0376" w:rsidRPr="001E0376" w14:paraId="6205DD83" w14:textId="77777777" w:rsidTr="00602535">
        <w:trPr>
          <w:trHeight w:val="568"/>
        </w:trPr>
        <w:tc>
          <w:tcPr>
            <w:tcW w:w="1470" w:type="dxa"/>
          </w:tcPr>
          <w:p w14:paraId="5DD72D72" w14:textId="77777777" w:rsidR="001E0376" w:rsidRPr="00DF1F68" w:rsidRDefault="001E0376" w:rsidP="00602535">
            <w:pPr>
              <w:pStyle w:val="para099"/>
              <w:numPr>
                <w:ilvl w:val="0"/>
                <w:numId w:val="0"/>
              </w:numPr>
              <w:rPr>
                <w:rFonts w:ascii="Arial" w:hAnsi="Arial" w:cs="Arial"/>
                <w:b/>
                <w:color w:val="000000" w:themeColor="text1"/>
                <w:sz w:val="18"/>
                <w:szCs w:val="20"/>
                <w:lang w:eastAsia="ja-JP"/>
              </w:rPr>
            </w:pPr>
            <w:r w:rsidRPr="00DF1F68">
              <w:rPr>
                <w:rFonts w:ascii="Arial" w:hAnsi="Arial" w:cs="Arial"/>
                <w:b/>
                <w:color w:val="000000" w:themeColor="text1"/>
                <w:sz w:val="18"/>
                <w:szCs w:val="20"/>
                <w:lang w:eastAsia="ja-JP"/>
              </w:rPr>
              <w:t>Assistance Information</w:t>
            </w:r>
          </w:p>
        </w:tc>
        <w:tc>
          <w:tcPr>
            <w:tcW w:w="3770" w:type="dxa"/>
          </w:tcPr>
          <w:p w14:paraId="22F75452" w14:textId="77777777" w:rsidR="001E0376" w:rsidRPr="00DF1F68" w:rsidRDefault="001E0376" w:rsidP="00602535">
            <w:pPr>
              <w:pStyle w:val="para099"/>
              <w:numPr>
                <w:ilvl w:val="0"/>
                <w:numId w:val="0"/>
              </w:numPr>
              <w:rPr>
                <w:rFonts w:ascii="Arial" w:hAnsi="Arial" w:cs="Arial"/>
                <w:b/>
                <w:color w:val="000000" w:themeColor="text1"/>
                <w:sz w:val="18"/>
                <w:szCs w:val="20"/>
                <w:lang w:eastAsia="ja-JP"/>
              </w:rPr>
            </w:pPr>
            <w:r w:rsidRPr="00DF1F68">
              <w:rPr>
                <w:rFonts w:ascii="Arial" w:hAnsi="Arial" w:cs="Arial"/>
                <w:b/>
                <w:color w:val="000000" w:themeColor="text1"/>
                <w:sz w:val="18"/>
                <w:szCs w:val="20"/>
                <w:lang w:eastAsia="ja-JP"/>
              </w:rPr>
              <w:t>Description</w:t>
            </w:r>
          </w:p>
        </w:tc>
        <w:tc>
          <w:tcPr>
            <w:tcW w:w="1418" w:type="dxa"/>
          </w:tcPr>
          <w:p w14:paraId="056A8278" w14:textId="77777777" w:rsidR="001E0376" w:rsidRPr="00DF1F68" w:rsidRDefault="001E0376" w:rsidP="00602535">
            <w:pPr>
              <w:pStyle w:val="para099"/>
              <w:numPr>
                <w:ilvl w:val="0"/>
                <w:numId w:val="0"/>
              </w:numPr>
              <w:rPr>
                <w:rFonts w:ascii="Arial" w:hAnsi="Arial" w:cs="Arial"/>
                <w:b/>
                <w:color w:val="000000" w:themeColor="text1"/>
                <w:sz w:val="18"/>
                <w:szCs w:val="20"/>
                <w:lang w:eastAsia="ja-JP"/>
              </w:rPr>
            </w:pPr>
            <w:r w:rsidRPr="00DF1F68">
              <w:rPr>
                <w:rFonts w:ascii="Arial" w:hAnsi="Arial" w:cs="Arial"/>
                <w:b/>
                <w:color w:val="000000" w:themeColor="text1"/>
                <w:sz w:val="18"/>
                <w:szCs w:val="20"/>
                <w:lang w:eastAsia="ja-JP"/>
              </w:rPr>
              <w:t>New field in TSCAI (Yes/No)</w:t>
            </w:r>
          </w:p>
        </w:tc>
        <w:tc>
          <w:tcPr>
            <w:tcW w:w="3786" w:type="dxa"/>
          </w:tcPr>
          <w:p w14:paraId="621BDD4E" w14:textId="77777777" w:rsidR="001E0376" w:rsidRPr="00DF1F68" w:rsidRDefault="001E0376" w:rsidP="00602535">
            <w:pPr>
              <w:pStyle w:val="para099"/>
              <w:numPr>
                <w:ilvl w:val="0"/>
                <w:numId w:val="0"/>
              </w:numPr>
              <w:rPr>
                <w:rFonts w:ascii="Arial" w:hAnsi="Arial" w:cs="Arial"/>
                <w:b/>
                <w:color w:val="000000" w:themeColor="text1"/>
                <w:sz w:val="18"/>
                <w:szCs w:val="20"/>
                <w:lang w:eastAsia="ja-JP"/>
              </w:rPr>
            </w:pPr>
            <w:r w:rsidRPr="00DF1F68">
              <w:rPr>
                <w:rFonts w:ascii="Arial" w:hAnsi="Arial" w:cs="Arial"/>
                <w:b/>
                <w:color w:val="000000" w:themeColor="text1"/>
                <w:sz w:val="18"/>
                <w:szCs w:val="20"/>
                <w:lang w:eastAsia="ja-JP"/>
              </w:rPr>
              <w:t>Mapping to 5G-RAN Configuration for XR traffic</w:t>
            </w:r>
          </w:p>
        </w:tc>
      </w:tr>
      <w:tr w:rsidR="001E0376" w:rsidRPr="001E0376" w14:paraId="6091527E" w14:textId="77777777" w:rsidTr="00602535">
        <w:trPr>
          <w:trHeight w:val="568"/>
        </w:trPr>
        <w:tc>
          <w:tcPr>
            <w:tcW w:w="1470" w:type="dxa"/>
          </w:tcPr>
          <w:p w14:paraId="160FE52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Flow Direction</w:t>
            </w:r>
          </w:p>
        </w:tc>
        <w:tc>
          <w:tcPr>
            <w:tcW w:w="3770" w:type="dxa"/>
          </w:tcPr>
          <w:p w14:paraId="7AD7A91D" w14:textId="77777777" w:rsidR="001E0376" w:rsidRPr="009F6BEA" w:rsidRDefault="001E0376" w:rsidP="003E4F38">
            <w:pPr>
              <w:rPr>
                <w:color w:val="000000" w:themeColor="text1"/>
                <w:lang w:val="en-US" w:eastAsia="ko-KR"/>
              </w:rPr>
            </w:pPr>
            <w:r w:rsidRPr="009F6BEA">
              <w:rPr>
                <w:color w:val="000000" w:themeColor="text1"/>
                <w:lang w:val="en-US" w:eastAsia="ko-KR"/>
              </w:rPr>
              <w:t>The direction of the TSC flow (uplink or downlink).</w:t>
            </w:r>
          </w:p>
        </w:tc>
        <w:tc>
          <w:tcPr>
            <w:tcW w:w="1418" w:type="dxa"/>
          </w:tcPr>
          <w:p w14:paraId="3E7FBF76"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N</w:t>
            </w:r>
          </w:p>
        </w:tc>
        <w:tc>
          <w:tcPr>
            <w:tcW w:w="3786" w:type="dxa"/>
          </w:tcPr>
          <w:p w14:paraId="45E0EA82"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Useful to determine if the traffic characteristics are for UL or DL. </w:t>
            </w:r>
          </w:p>
        </w:tc>
      </w:tr>
      <w:tr w:rsidR="001E0376" w:rsidRPr="001E0376" w14:paraId="3E0CFA52" w14:textId="77777777" w:rsidTr="00602535">
        <w:trPr>
          <w:trHeight w:val="583"/>
        </w:trPr>
        <w:tc>
          <w:tcPr>
            <w:tcW w:w="1470" w:type="dxa"/>
          </w:tcPr>
          <w:p w14:paraId="4216A0B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Periodicity </w:t>
            </w:r>
          </w:p>
        </w:tc>
        <w:tc>
          <w:tcPr>
            <w:tcW w:w="3770" w:type="dxa"/>
          </w:tcPr>
          <w:p w14:paraId="79213AE3"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It refers to the time period between start of two data bursts.</w:t>
            </w:r>
          </w:p>
        </w:tc>
        <w:tc>
          <w:tcPr>
            <w:tcW w:w="1418" w:type="dxa"/>
          </w:tcPr>
          <w:p w14:paraId="0ADD1A91"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N</w:t>
            </w:r>
          </w:p>
        </w:tc>
        <w:tc>
          <w:tcPr>
            <w:tcW w:w="3786" w:type="dxa"/>
          </w:tcPr>
          <w:p w14:paraId="5F50E924"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Useful to configure the C-DRX cycle, SPS periodicity and Configured Grant periodicity</w:t>
            </w:r>
          </w:p>
        </w:tc>
      </w:tr>
      <w:tr w:rsidR="001E0376" w:rsidRPr="001E0376" w14:paraId="6AD5C597" w14:textId="77777777" w:rsidTr="00602535">
        <w:trPr>
          <w:trHeight w:val="568"/>
        </w:trPr>
        <w:tc>
          <w:tcPr>
            <w:tcW w:w="1470" w:type="dxa"/>
          </w:tcPr>
          <w:p w14:paraId="12EBF961"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Burst Arrival Time (optional)</w:t>
            </w:r>
          </w:p>
        </w:tc>
        <w:tc>
          <w:tcPr>
            <w:tcW w:w="3770" w:type="dxa"/>
          </w:tcPr>
          <w:p w14:paraId="01CAACB3" w14:textId="77777777" w:rsidR="001E0376" w:rsidRPr="009F6BEA" w:rsidRDefault="001E0376" w:rsidP="003E4F38">
            <w:pPr>
              <w:pStyle w:val="para099"/>
              <w:numPr>
                <w:ilvl w:val="0"/>
                <w:numId w:val="0"/>
              </w:numPr>
              <w:spacing w:line="240" w:lineRule="auto"/>
              <w:rPr>
                <w:color w:val="000000" w:themeColor="text1"/>
                <w:lang w:val="en-US" w:eastAsia="ko-KR"/>
              </w:rPr>
            </w:pPr>
            <w:r w:rsidRPr="00972ED2">
              <w:rPr>
                <w:color w:val="000000" w:themeColor="text1"/>
              </w:rPr>
              <w:t>The latest possible time when the first packet of the data burst arrives at either the ingress of the RAN (downlink flow direction) or the egress interface of the UE (uplink flow direction).</w:t>
            </w:r>
          </w:p>
        </w:tc>
        <w:tc>
          <w:tcPr>
            <w:tcW w:w="1418" w:type="dxa"/>
          </w:tcPr>
          <w:p w14:paraId="574FF3D1"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N</w:t>
            </w:r>
          </w:p>
        </w:tc>
        <w:tc>
          <w:tcPr>
            <w:tcW w:w="3786" w:type="dxa"/>
          </w:tcPr>
          <w:p w14:paraId="314979E3"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Useful to configure C-DRX/SPS/CG offset</w:t>
            </w:r>
          </w:p>
        </w:tc>
      </w:tr>
      <w:tr w:rsidR="001E0376" w:rsidRPr="001E0376" w14:paraId="7BBA185A" w14:textId="77777777" w:rsidTr="00602535">
        <w:trPr>
          <w:trHeight w:val="568"/>
        </w:trPr>
        <w:tc>
          <w:tcPr>
            <w:tcW w:w="1470" w:type="dxa"/>
          </w:tcPr>
          <w:p w14:paraId="260A20A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Survival Time (optional)</w:t>
            </w:r>
          </w:p>
        </w:tc>
        <w:tc>
          <w:tcPr>
            <w:tcW w:w="3770" w:type="dxa"/>
          </w:tcPr>
          <w:p w14:paraId="6D945932"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Survival Time, as defined in TS 22.261 [2], refers to the time period an application can survive without any data burst.</w:t>
            </w:r>
          </w:p>
        </w:tc>
        <w:tc>
          <w:tcPr>
            <w:tcW w:w="1418" w:type="dxa"/>
          </w:tcPr>
          <w:p w14:paraId="6F2ED6E3"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N</w:t>
            </w:r>
          </w:p>
        </w:tc>
        <w:tc>
          <w:tcPr>
            <w:tcW w:w="3786" w:type="dxa"/>
          </w:tcPr>
          <w:p w14:paraId="72F6A8E4" w14:textId="77777777" w:rsidR="001E0376" w:rsidRPr="009F6BEA" w:rsidRDefault="001E0376" w:rsidP="003E4F38">
            <w:pPr>
              <w:pStyle w:val="para099"/>
              <w:numPr>
                <w:ilvl w:val="0"/>
                <w:numId w:val="0"/>
              </w:numPr>
              <w:spacing w:line="240" w:lineRule="auto"/>
              <w:jc w:val="center"/>
              <w:rPr>
                <w:color w:val="000000" w:themeColor="text1"/>
                <w:lang w:val="en-US" w:eastAsia="ko-KR"/>
              </w:rPr>
            </w:pPr>
          </w:p>
        </w:tc>
      </w:tr>
      <w:tr w:rsidR="001E0376" w:rsidRPr="001E0376" w14:paraId="395F304B" w14:textId="77777777" w:rsidTr="00602535">
        <w:trPr>
          <w:trHeight w:val="568"/>
        </w:trPr>
        <w:tc>
          <w:tcPr>
            <w:tcW w:w="1470" w:type="dxa"/>
          </w:tcPr>
          <w:p w14:paraId="2D4539B2"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Jitter</w:t>
            </w:r>
          </w:p>
        </w:tc>
        <w:tc>
          <w:tcPr>
            <w:tcW w:w="3770" w:type="dxa"/>
          </w:tcPr>
          <w:p w14:paraId="53C32506"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Jitter statistics such as, mean, standard deviation and the range of the jitter</w:t>
            </w:r>
          </w:p>
        </w:tc>
        <w:tc>
          <w:tcPr>
            <w:tcW w:w="1418" w:type="dxa"/>
          </w:tcPr>
          <w:p w14:paraId="00703C56"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6CC76AF5"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Useful to configure the C-DRX On-Duration for XR media traffic.  </w:t>
            </w:r>
          </w:p>
        </w:tc>
      </w:tr>
      <w:tr w:rsidR="001E0376" w:rsidRPr="001E0376" w14:paraId="14C54C08" w14:textId="77777777" w:rsidTr="00602535">
        <w:trPr>
          <w:trHeight w:val="568"/>
        </w:trPr>
        <w:tc>
          <w:tcPr>
            <w:tcW w:w="1470" w:type="dxa"/>
          </w:tcPr>
          <w:p w14:paraId="13CC72DC" w14:textId="724BB5C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Video frame/slice  or “</w:t>
            </w:r>
            <w:r w:rsidR="00D438F7">
              <w:rPr>
                <w:color w:val="000000" w:themeColor="text1"/>
                <w:lang w:val="en-US" w:eastAsia="ko-KR"/>
              </w:rPr>
              <w:t>PDU Set</w:t>
            </w:r>
            <w:r w:rsidRPr="009F6BEA">
              <w:rPr>
                <w:color w:val="000000" w:themeColor="text1"/>
                <w:lang w:val="en-US" w:eastAsia="ko-KR"/>
              </w:rPr>
              <w:t>” size/duration</w:t>
            </w:r>
          </w:p>
        </w:tc>
        <w:tc>
          <w:tcPr>
            <w:tcW w:w="3770" w:type="dxa"/>
          </w:tcPr>
          <w:p w14:paraId="255F0B95" w14:textId="7E266C55"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Statistics of the </w:t>
            </w:r>
            <w:r w:rsidR="00D438F7">
              <w:rPr>
                <w:color w:val="000000" w:themeColor="text1"/>
                <w:lang w:val="en-US" w:eastAsia="ko-KR"/>
              </w:rPr>
              <w:t>PDU Set</w:t>
            </w:r>
            <w:r w:rsidRPr="009F6BEA">
              <w:rPr>
                <w:color w:val="000000" w:themeColor="text1"/>
                <w:lang w:val="en-US" w:eastAsia="ko-KR"/>
              </w:rPr>
              <w:t xml:space="preserve"> sizes, the video frame sizes or the video frame durations, such as, mean, standard deviation and the range</w:t>
            </w:r>
          </w:p>
        </w:tc>
        <w:tc>
          <w:tcPr>
            <w:tcW w:w="1418" w:type="dxa"/>
          </w:tcPr>
          <w:p w14:paraId="4A4C2CAB"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675A7848"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Useful to configure the SPS and Configured Grant (CG) resources and/or C-DRX inactivity timer. </w:t>
            </w:r>
          </w:p>
        </w:tc>
      </w:tr>
      <w:tr w:rsidR="001E0376" w:rsidRPr="001E0376" w14:paraId="6A181C18" w14:textId="77777777" w:rsidTr="00602535">
        <w:trPr>
          <w:trHeight w:val="568"/>
        </w:trPr>
        <w:tc>
          <w:tcPr>
            <w:tcW w:w="1470" w:type="dxa"/>
          </w:tcPr>
          <w:p w14:paraId="70029BA1"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Delay Budget</w:t>
            </w:r>
          </w:p>
        </w:tc>
        <w:tc>
          <w:tcPr>
            <w:tcW w:w="3770" w:type="dxa"/>
          </w:tcPr>
          <w:p w14:paraId="2F196FB1" w14:textId="44E27AFE"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Delay budget, wherein the delay budget can include one or multiple of: per application, per traffic flow, per type of video frame, per type of video slice, per </w:t>
            </w:r>
            <w:r w:rsidR="00D438F7">
              <w:rPr>
                <w:color w:val="000000" w:themeColor="text1"/>
                <w:lang w:val="en-US" w:eastAsia="ko-KR"/>
              </w:rPr>
              <w:t>PDU Set</w:t>
            </w:r>
            <w:r w:rsidRPr="009F6BEA">
              <w:rPr>
                <w:color w:val="000000" w:themeColor="text1"/>
                <w:lang w:val="en-US" w:eastAsia="ko-KR"/>
              </w:rPr>
              <w:t>, etc.</w:t>
            </w:r>
          </w:p>
        </w:tc>
        <w:tc>
          <w:tcPr>
            <w:tcW w:w="1418" w:type="dxa"/>
          </w:tcPr>
          <w:p w14:paraId="7DDEAB0B"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6254CBB7"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Useful to optimize the RAN scheduling and optimize the packets dropping. </w:t>
            </w:r>
          </w:p>
        </w:tc>
      </w:tr>
      <w:tr w:rsidR="001E0376" w:rsidRPr="001E0376" w14:paraId="22AC8D7B" w14:textId="77777777" w:rsidTr="00602535">
        <w:trPr>
          <w:trHeight w:val="568"/>
        </w:trPr>
        <w:tc>
          <w:tcPr>
            <w:tcW w:w="1470" w:type="dxa"/>
          </w:tcPr>
          <w:p w14:paraId="39FAC526"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Traffic type</w:t>
            </w:r>
          </w:p>
        </w:tc>
        <w:tc>
          <w:tcPr>
            <w:tcW w:w="3770" w:type="dxa"/>
          </w:tcPr>
          <w:p w14:paraId="646A0304"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Indicate to which traffic type, the TSCAI attributes apply to, e.g. URLLC/</w:t>
            </w:r>
            <w:proofErr w:type="spellStart"/>
            <w:r w:rsidRPr="009F6BEA">
              <w:rPr>
                <w:color w:val="000000" w:themeColor="text1"/>
                <w:lang w:val="en-US" w:eastAsia="ko-KR"/>
              </w:rPr>
              <w:t>IIoT</w:t>
            </w:r>
            <w:proofErr w:type="spellEnd"/>
            <w:r w:rsidRPr="009F6BEA">
              <w:rPr>
                <w:color w:val="000000" w:themeColor="text1"/>
                <w:lang w:val="en-US" w:eastAsia="ko-KR"/>
              </w:rPr>
              <w:t>, XR</w:t>
            </w:r>
          </w:p>
        </w:tc>
        <w:tc>
          <w:tcPr>
            <w:tcW w:w="1418" w:type="dxa"/>
          </w:tcPr>
          <w:p w14:paraId="5202A3D8"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4A5464D1"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To differentiate between XR traffic characteristics and traffic characteristics of other services like URLLC/</w:t>
            </w:r>
            <w:proofErr w:type="spellStart"/>
            <w:r w:rsidRPr="009F6BEA">
              <w:rPr>
                <w:color w:val="000000" w:themeColor="text1"/>
                <w:lang w:val="en-US" w:eastAsia="ko-KR"/>
              </w:rPr>
              <w:t>IIoT</w:t>
            </w:r>
            <w:proofErr w:type="spellEnd"/>
          </w:p>
        </w:tc>
      </w:tr>
      <w:tr w:rsidR="001E0376" w:rsidRPr="001E0376" w14:paraId="01340157" w14:textId="77777777" w:rsidTr="00602535">
        <w:trPr>
          <w:trHeight w:val="568"/>
        </w:trPr>
        <w:tc>
          <w:tcPr>
            <w:tcW w:w="1470" w:type="dxa"/>
          </w:tcPr>
          <w:p w14:paraId="50BC5C35"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XR Traffic flow</w:t>
            </w:r>
          </w:p>
        </w:tc>
        <w:tc>
          <w:tcPr>
            <w:tcW w:w="3770" w:type="dxa"/>
          </w:tcPr>
          <w:p w14:paraId="652A43C1"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To identify which traffic flow the characteristics apply to (audio, </w:t>
            </w:r>
            <w:r w:rsidRPr="009F6BEA">
              <w:rPr>
                <w:color w:val="000000" w:themeColor="text1"/>
                <w:lang w:val="en-US" w:eastAsia="ko-KR"/>
              </w:rPr>
              <w:lastRenderedPageBreak/>
              <w:t xml:space="preserve">video, haptic, control/pose information, …) </w:t>
            </w:r>
          </w:p>
        </w:tc>
        <w:tc>
          <w:tcPr>
            <w:tcW w:w="1418" w:type="dxa"/>
          </w:tcPr>
          <w:p w14:paraId="21762F89"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lastRenderedPageBreak/>
              <w:t>Y</w:t>
            </w:r>
          </w:p>
        </w:tc>
        <w:tc>
          <w:tcPr>
            <w:tcW w:w="3786" w:type="dxa"/>
          </w:tcPr>
          <w:p w14:paraId="4E0A6E3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Useful to select a C-DRX/SPS/CG configuration amongst multiple C-</w:t>
            </w:r>
            <w:r w:rsidRPr="009F6BEA">
              <w:rPr>
                <w:color w:val="000000" w:themeColor="text1"/>
                <w:lang w:val="en-US" w:eastAsia="ko-KR"/>
              </w:rPr>
              <w:lastRenderedPageBreak/>
              <w:t xml:space="preserve">DRX/SPS/CG configurations for the different flows. </w:t>
            </w:r>
          </w:p>
        </w:tc>
      </w:tr>
      <w:tr w:rsidR="001E0376" w:rsidRPr="001E0376" w14:paraId="38D4A7A0" w14:textId="77777777" w:rsidTr="00602535">
        <w:trPr>
          <w:trHeight w:val="568"/>
        </w:trPr>
        <w:tc>
          <w:tcPr>
            <w:tcW w:w="1470" w:type="dxa"/>
          </w:tcPr>
          <w:p w14:paraId="43241EA7"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lastRenderedPageBreak/>
              <w:t>Encryption key</w:t>
            </w:r>
          </w:p>
        </w:tc>
        <w:tc>
          <w:tcPr>
            <w:tcW w:w="3770" w:type="dxa"/>
          </w:tcPr>
          <w:p w14:paraId="5BB8C169" w14:textId="77777777" w:rsidR="001E0376" w:rsidRPr="009F6BEA" w:rsidRDefault="001E0376" w:rsidP="003E4F38">
            <w:pPr>
              <w:pStyle w:val="para099"/>
              <w:numPr>
                <w:ilvl w:val="0"/>
                <w:numId w:val="0"/>
              </w:numPr>
              <w:spacing w:line="240" w:lineRule="auto"/>
              <w:rPr>
                <w:color w:val="000000" w:themeColor="text1"/>
                <w:lang w:val="en-US" w:eastAsia="ko-KR"/>
              </w:rPr>
            </w:pPr>
            <w:proofErr w:type="spellStart"/>
            <w:r w:rsidRPr="009F6BEA">
              <w:rPr>
                <w:color w:val="000000" w:themeColor="text1"/>
                <w:lang w:val="en-US" w:eastAsia="ko-KR"/>
              </w:rPr>
              <w:t>sRTP</w:t>
            </w:r>
            <w:proofErr w:type="spellEnd"/>
            <w:r w:rsidRPr="009F6BEA">
              <w:rPr>
                <w:color w:val="000000" w:themeColor="text1"/>
                <w:lang w:val="en-US" w:eastAsia="ko-KR"/>
              </w:rPr>
              <w:t xml:space="preserve"> encryption key. </w:t>
            </w:r>
          </w:p>
        </w:tc>
        <w:tc>
          <w:tcPr>
            <w:tcW w:w="1418" w:type="dxa"/>
          </w:tcPr>
          <w:p w14:paraId="59E0CF28"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20780E98" w14:textId="5A52A02A"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Useful to decrypt </w:t>
            </w:r>
            <w:proofErr w:type="spellStart"/>
            <w:r w:rsidRPr="009F6BEA">
              <w:rPr>
                <w:color w:val="000000" w:themeColor="text1"/>
                <w:lang w:val="en-US" w:eastAsia="ko-KR"/>
              </w:rPr>
              <w:t>sRTP</w:t>
            </w:r>
            <w:proofErr w:type="spellEnd"/>
            <w:r w:rsidRPr="009F6BEA">
              <w:rPr>
                <w:color w:val="000000" w:themeColor="text1"/>
                <w:lang w:val="en-US" w:eastAsia="ko-KR"/>
              </w:rPr>
              <w:t xml:space="preserve"> packets for header information useful for </w:t>
            </w:r>
            <w:proofErr w:type="spellStart"/>
            <w:r w:rsidRPr="009F6BEA">
              <w:rPr>
                <w:color w:val="000000" w:themeColor="text1"/>
                <w:lang w:val="en-US" w:eastAsia="ko-KR"/>
              </w:rPr>
              <w:t>gNB</w:t>
            </w:r>
            <w:proofErr w:type="spellEnd"/>
            <w:r w:rsidRPr="009F6BEA">
              <w:rPr>
                <w:color w:val="000000" w:themeColor="text1"/>
                <w:lang w:val="en-US" w:eastAsia="ko-KR"/>
              </w:rPr>
              <w:t xml:space="preserve"> scheduling. E.g. to be used to prioritize </w:t>
            </w:r>
            <w:r w:rsidR="00D438F7">
              <w:rPr>
                <w:color w:val="000000" w:themeColor="text1"/>
                <w:lang w:val="en-US" w:eastAsia="ko-KR"/>
              </w:rPr>
              <w:t>PDU Set</w:t>
            </w:r>
            <w:r w:rsidRPr="009F6BEA">
              <w:rPr>
                <w:color w:val="000000" w:themeColor="text1"/>
                <w:lang w:val="en-US" w:eastAsia="ko-KR"/>
              </w:rPr>
              <w:t xml:space="preserve">s. </w:t>
            </w:r>
          </w:p>
        </w:tc>
      </w:tr>
      <w:tr w:rsidR="001E0376" w:rsidRPr="001E0376" w14:paraId="29A09B2B" w14:textId="77777777" w:rsidTr="00602535">
        <w:trPr>
          <w:trHeight w:val="568"/>
        </w:trPr>
        <w:tc>
          <w:tcPr>
            <w:tcW w:w="1470" w:type="dxa"/>
          </w:tcPr>
          <w:p w14:paraId="512F66C3"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Group of Pictures (</w:t>
            </w:r>
            <w:proofErr w:type="spellStart"/>
            <w:r w:rsidRPr="009F6BEA">
              <w:rPr>
                <w:color w:val="000000" w:themeColor="text1"/>
                <w:lang w:val="en-US" w:eastAsia="ko-KR"/>
              </w:rPr>
              <w:t>GoP</w:t>
            </w:r>
            <w:proofErr w:type="spellEnd"/>
            <w:r w:rsidRPr="009F6BEA">
              <w:rPr>
                <w:color w:val="000000" w:themeColor="text1"/>
                <w:lang w:val="en-US" w:eastAsia="ko-KR"/>
              </w:rPr>
              <w:t>) information</w:t>
            </w:r>
          </w:p>
        </w:tc>
        <w:tc>
          <w:tcPr>
            <w:tcW w:w="3770" w:type="dxa"/>
          </w:tcPr>
          <w:p w14:paraId="2286252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Group of Pictures (</w:t>
            </w:r>
            <w:proofErr w:type="spellStart"/>
            <w:r w:rsidRPr="009F6BEA">
              <w:rPr>
                <w:color w:val="000000" w:themeColor="text1"/>
                <w:lang w:val="en-US" w:eastAsia="ko-KR"/>
              </w:rPr>
              <w:t>GoP</w:t>
            </w:r>
            <w:proofErr w:type="spellEnd"/>
            <w:r w:rsidRPr="009F6BEA">
              <w:rPr>
                <w:color w:val="000000" w:themeColor="text1"/>
                <w:lang w:val="en-US" w:eastAsia="ko-KR"/>
              </w:rPr>
              <w:t xml:space="preserve">) information, wherein the information can include one or multiple of: size of the </w:t>
            </w:r>
            <w:proofErr w:type="spellStart"/>
            <w:r w:rsidRPr="009F6BEA">
              <w:rPr>
                <w:color w:val="000000" w:themeColor="text1"/>
                <w:lang w:val="en-US" w:eastAsia="ko-KR"/>
              </w:rPr>
              <w:t>GoP</w:t>
            </w:r>
            <w:proofErr w:type="spellEnd"/>
            <w:r w:rsidRPr="009F6BEA">
              <w:rPr>
                <w:color w:val="000000" w:themeColor="text1"/>
                <w:lang w:val="en-US" w:eastAsia="ko-KR"/>
              </w:rPr>
              <w:t xml:space="preserve">, start or time offset of the </w:t>
            </w:r>
            <w:proofErr w:type="spellStart"/>
            <w:r w:rsidRPr="009F6BEA">
              <w:rPr>
                <w:color w:val="000000" w:themeColor="text1"/>
                <w:lang w:val="en-US" w:eastAsia="ko-KR"/>
              </w:rPr>
              <w:t>GoP</w:t>
            </w:r>
            <w:proofErr w:type="spellEnd"/>
            <w:r w:rsidRPr="009F6BEA">
              <w:rPr>
                <w:color w:val="000000" w:themeColor="text1"/>
                <w:lang w:val="en-US" w:eastAsia="ko-KR"/>
              </w:rPr>
              <w:t xml:space="preserve">, type of video frames/slices in the </w:t>
            </w:r>
            <w:proofErr w:type="spellStart"/>
            <w:r w:rsidRPr="009F6BEA">
              <w:rPr>
                <w:color w:val="000000" w:themeColor="text1"/>
                <w:lang w:val="en-US" w:eastAsia="ko-KR"/>
              </w:rPr>
              <w:t>GoP</w:t>
            </w:r>
            <w:proofErr w:type="spellEnd"/>
          </w:p>
        </w:tc>
        <w:tc>
          <w:tcPr>
            <w:tcW w:w="1418" w:type="dxa"/>
          </w:tcPr>
          <w:p w14:paraId="0F4CFD20"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17977CEF"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Useful at 5G-RAN to locate the different video frames and slices </w:t>
            </w:r>
            <w:proofErr w:type="gramStart"/>
            <w:r w:rsidRPr="009F6BEA">
              <w:rPr>
                <w:color w:val="000000" w:themeColor="text1"/>
                <w:lang w:val="en-US" w:eastAsia="ko-KR"/>
              </w:rPr>
              <w:t>( I</w:t>
            </w:r>
            <w:proofErr w:type="gramEnd"/>
            <w:r w:rsidRPr="009F6BEA">
              <w:rPr>
                <w:color w:val="000000" w:themeColor="text1"/>
                <w:lang w:val="en-US" w:eastAsia="ko-KR"/>
              </w:rPr>
              <w:t>/P/B) and to determine the correlation between the video frames/slices.</w:t>
            </w:r>
          </w:p>
        </w:tc>
      </w:tr>
      <w:tr w:rsidR="001E0376" w:rsidRPr="001E0376" w14:paraId="3C8191A0" w14:textId="77777777" w:rsidTr="00602535">
        <w:trPr>
          <w:trHeight w:val="568"/>
        </w:trPr>
        <w:tc>
          <w:tcPr>
            <w:tcW w:w="1470" w:type="dxa"/>
          </w:tcPr>
          <w:p w14:paraId="116D78E5"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Sync information</w:t>
            </w:r>
          </w:p>
        </w:tc>
        <w:tc>
          <w:tcPr>
            <w:tcW w:w="3770" w:type="dxa"/>
          </w:tcPr>
          <w:p w14:paraId="00BCA282" w14:textId="4FFC0006"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Synchronization information can include one or multiple of: synchronization requirement per flow, dependency between traffic flows, positive or negative time offset w.r.t to master clock, positive or negative time offset w.r.t to a specific flow, request to adjust the timing.  </w:t>
            </w:r>
          </w:p>
        </w:tc>
        <w:tc>
          <w:tcPr>
            <w:tcW w:w="1418" w:type="dxa"/>
          </w:tcPr>
          <w:p w14:paraId="5FB31510"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743BFDB9"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Useful to configure the offset between the different C-DRX/SPS/CG configurations. Useful to adjust the C-DRX/SPS/CG start time.</w:t>
            </w:r>
          </w:p>
        </w:tc>
      </w:tr>
      <w:tr w:rsidR="001E0376" w:rsidRPr="001E0376" w14:paraId="4E28B88A" w14:textId="77777777" w:rsidTr="00602535">
        <w:trPr>
          <w:trHeight w:val="568"/>
        </w:trPr>
        <w:tc>
          <w:tcPr>
            <w:tcW w:w="1470" w:type="dxa"/>
          </w:tcPr>
          <w:p w14:paraId="51BC84DC"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Configuration granularity</w:t>
            </w:r>
          </w:p>
        </w:tc>
        <w:tc>
          <w:tcPr>
            <w:tcW w:w="3770" w:type="dxa"/>
          </w:tcPr>
          <w:p w14:paraId="4841CEAD" w14:textId="77777777"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A bitfield that could be used to indicate the interpretation of some other fields: </w:t>
            </w:r>
            <w:proofErr w:type="gramStart"/>
            <w:r w:rsidRPr="009F6BEA">
              <w:rPr>
                <w:color w:val="000000" w:themeColor="text1"/>
                <w:lang w:val="en-US" w:eastAsia="ko-KR"/>
              </w:rPr>
              <w:t>e.g.</w:t>
            </w:r>
            <w:proofErr w:type="gramEnd"/>
            <w:r w:rsidRPr="009F6BEA">
              <w:rPr>
                <w:color w:val="000000" w:themeColor="text1"/>
                <w:lang w:val="en-US" w:eastAsia="ko-KR"/>
              </w:rPr>
              <w:t xml:space="preserve"> for the periodicity 0 means packet level periodicity, 1 means video slice/frame level, ...</w:t>
            </w:r>
          </w:p>
        </w:tc>
        <w:tc>
          <w:tcPr>
            <w:tcW w:w="1418" w:type="dxa"/>
          </w:tcPr>
          <w:p w14:paraId="1FA2AC20" w14:textId="77777777" w:rsidR="001E0376" w:rsidRPr="009F6BEA" w:rsidRDefault="001E0376" w:rsidP="003E4F38">
            <w:pPr>
              <w:pStyle w:val="para099"/>
              <w:numPr>
                <w:ilvl w:val="0"/>
                <w:numId w:val="0"/>
              </w:numPr>
              <w:spacing w:line="240" w:lineRule="auto"/>
              <w:jc w:val="center"/>
              <w:rPr>
                <w:color w:val="000000" w:themeColor="text1"/>
                <w:lang w:val="en-US" w:eastAsia="ko-KR"/>
              </w:rPr>
            </w:pPr>
            <w:r w:rsidRPr="009F6BEA">
              <w:rPr>
                <w:color w:val="000000" w:themeColor="text1"/>
                <w:lang w:val="en-US" w:eastAsia="ko-KR"/>
              </w:rPr>
              <w:t>Y</w:t>
            </w:r>
          </w:p>
        </w:tc>
        <w:tc>
          <w:tcPr>
            <w:tcW w:w="3786" w:type="dxa"/>
          </w:tcPr>
          <w:p w14:paraId="3EB202F8" w14:textId="3A3E066C"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 xml:space="preserve">Indicates to 5G-RAN the interpretation of some </w:t>
            </w:r>
            <w:r w:rsidR="003E4F38" w:rsidRPr="009F6BEA">
              <w:rPr>
                <w:color w:val="000000" w:themeColor="text1"/>
                <w:lang w:val="en-US" w:eastAsia="ko-KR"/>
              </w:rPr>
              <w:t>signaled</w:t>
            </w:r>
            <w:r w:rsidRPr="009F6BEA">
              <w:rPr>
                <w:color w:val="000000" w:themeColor="text1"/>
                <w:lang w:val="en-US" w:eastAsia="ko-KR"/>
              </w:rPr>
              <w:t xml:space="preserve"> parameters.</w:t>
            </w:r>
          </w:p>
        </w:tc>
      </w:tr>
    </w:tbl>
    <w:p w14:paraId="248E5867" w14:textId="77777777" w:rsidR="001E0376" w:rsidRPr="001E0376" w:rsidRDefault="001E0376" w:rsidP="001E0376">
      <w:pPr>
        <w:pStyle w:val="para099"/>
        <w:numPr>
          <w:ilvl w:val="0"/>
          <w:numId w:val="0"/>
        </w:numPr>
        <w:rPr>
          <w:color w:val="000000" w:themeColor="text1"/>
        </w:rPr>
      </w:pPr>
    </w:p>
    <w:p w14:paraId="03E21AAC" w14:textId="77777777" w:rsidR="001E0376" w:rsidRPr="001E0376" w:rsidRDefault="001E0376" w:rsidP="001E0376">
      <w:pPr>
        <w:pStyle w:val="Caption"/>
        <w:keepNext/>
        <w:rPr>
          <w:color w:val="000000" w:themeColor="text1"/>
          <w:sz w:val="28"/>
          <w:szCs w:val="28"/>
        </w:rPr>
      </w:pPr>
      <w:bookmarkStart w:id="10" w:name="_Ref109421186"/>
      <w:r w:rsidRPr="001E0376">
        <w:rPr>
          <w:color w:val="000000" w:themeColor="text1"/>
          <w:sz w:val="28"/>
          <w:szCs w:val="28"/>
        </w:rPr>
        <w:lastRenderedPageBreak/>
        <w:t xml:space="preserve">Table </w:t>
      </w:r>
      <w:r w:rsidRPr="001E0376">
        <w:rPr>
          <w:color w:val="000000" w:themeColor="text1"/>
          <w:sz w:val="28"/>
          <w:szCs w:val="28"/>
        </w:rPr>
        <w:fldChar w:fldCharType="begin"/>
      </w:r>
      <w:r w:rsidRPr="001E0376">
        <w:rPr>
          <w:color w:val="000000" w:themeColor="text1"/>
          <w:sz w:val="28"/>
          <w:szCs w:val="28"/>
        </w:rPr>
        <w:instrText xml:space="preserve"> SEQ Table \* ARABIC </w:instrText>
      </w:r>
      <w:r w:rsidRPr="001E0376">
        <w:rPr>
          <w:color w:val="000000" w:themeColor="text1"/>
          <w:sz w:val="28"/>
          <w:szCs w:val="28"/>
        </w:rPr>
        <w:fldChar w:fldCharType="separate"/>
      </w:r>
      <w:r w:rsidRPr="001E0376">
        <w:rPr>
          <w:noProof/>
          <w:color w:val="000000" w:themeColor="text1"/>
          <w:sz w:val="28"/>
          <w:szCs w:val="28"/>
        </w:rPr>
        <w:t>2</w:t>
      </w:r>
      <w:r w:rsidRPr="001E0376">
        <w:rPr>
          <w:color w:val="000000" w:themeColor="text1"/>
          <w:sz w:val="28"/>
          <w:szCs w:val="28"/>
        </w:rPr>
        <w:fldChar w:fldCharType="end"/>
      </w:r>
      <w:bookmarkEnd w:id="10"/>
      <w:r w:rsidRPr="001E0376">
        <w:rPr>
          <w:color w:val="000000" w:themeColor="text1"/>
          <w:sz w:val="28"/>
          <w:szCs w:val="28"/>
        </w:rPr>
        <w:t>: PDU SESSION RESOURCE SETUP REQUEST AND THE NEW XR TRAFFIC IE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376" w:rsidRPr="001E0376" w14:paraId="5FBB9EF0" w14:textId="77777777" w:rsidTr="00602535">
        <w:tc>
          <w:tcPr>
            <w:tcW w:w="2160" w:type="dxa"/>
          </w:tcPr>
          <w:p w14:paraId="1425F541"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IE/Group Name</w:t>
            </w:r>
          </w:p>
        </w:tc>
        <w:tc>
          <w:tcPr>
            <w:tcW w:w="1080" w:type="dxa"/>
          </w:tcPr>
          <w:p w14:paraId="0F3E7E02"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Presence</w:t>
            </w:r>
          </w:p>
        </w:tc>
        <w:tc>
          <w:tcPr>
            <w:tcW w:w="1080" w:type="dxa"/>
          </w:tcPr>
          <w:p w14:paraId="6B74B976"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Range</w:t>
            </w:r>
          </w:p>
        </w:tc>
        <w:tc>
          <w:tcPr>
            <w:tcW w:w="1512" w:type="dxa"/>
          </w:tcPr>
          <w:p w14:paraId="77FBE08B"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IE type and reference</w:t>
            </w:r>
          </w:p>
        </w:tc>
        <w:tc>
          <w:tcPr>
            <w:tcW w:w="1728" w:type="dxa"/>
          </w:tcPr>
          <w:p w14:paraId="14E23E4B"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Semantics description</w:t>
            </w:r>
          </w:p>
        </w:tc>
        <w:tc>
          <w:tcPr>
            <w:tcW w:w="1080" w:type="dxa"/>
          </w:tcPr>
          <w:p w14:paraId="467C7838"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Criticality</w:t>
            </w:r>
          </w:p>
        </w:tc>
        <w:tc>
          <w:tcPr>
            <w:tcW w:w="1080" w:type="dxa"/>
          </w:tcPr>
          <w:p w14:paraId="301CE64B" w14:textId="77777777" w:rsidR="001E0376" w:rsidRPr="001E0376" w:rsidRDefault="001E0376" w:rsidP="00602535">
            <w:pPr>
              <w:pStyle w:val="TAH"/>
              <w:rPr>
                <w:rFonts w:cs="Arial"/>
                <w:b w:val="0"/>
                <w:color w:val="000000" w:themeColor="text1"/>
                <w:lang w:eastAsia="ja-JP"/>
              </w:rPr>
            </w:pPr>
            <w:r w:rsidRPr="001E0376">
              <w:rPr>
                <w:rFonts w:cs="Arial"/>
                <w:color w:val="000000" w:themeColor="text1"/>
                <w:lang w:eastAsia="ja-JP"/>
              </w:rPr>
              <w:t>Assigned Criticality</w:t>
            </w:r>
          </w:p>
        </w:tc>
      </w:tr>
      <w:tr w:rsidR="001E0376" w:rsidRPr="001E0376" w14:paraId="373C8BD7" w14:textId="77777777" w:rsidTr="00602535">
        <w:tc>
          <w:tcPr>
            <w:tcW w:w="2160" w:type="dxa"/>
          </w:tcPr>
          <w:p w14:paraId="3BCD5945"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Message Type</w:t>
            </w:r>
          </w:p>
        </w:tc>
        <w:tc>
          <w:tcPr>
            <w:tcW w:w="1080" w:type="dxa"/>
          </w:tcPr>
          <w:p w14:paraId="4FE67E1D"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5880F467"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512" w:type="dxa"/>
          </w:tcPr>
          <w:p w14:paraId="662CF366"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9.3.1.1</w:t>
            </w:r>
          </w:p>
        </w:tc>
        <w:tc>
          <w:tcPr>
            <w:tcW w:w="1728" w:type="dxa"/>
          </w:tcPr>
          <w:p w14:paraId="6582840B"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5B107ABA"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22411E85"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reject</w:t>
            </w:r>
          </w:p>
        </w:tc>
      </w:tr>
      <w:tr w:rsidR="001E0376" w:rsidRPr="001E0376" w14:paraId="391C9AEA" w14:textId="77777777" w:rsidTr="00602535">
        <w:tc>
          <w:tcPr>
            <w:tcW w:w="2160" w:type="dxa"/>
          </w:tcPr>
          <w:p w14:paraId="28CD8170" w14:textId="77777777" w:rsidR="001E0376" w:rsidRPr="009F6BEA" w:rsidRDefault="001E0376" w:rsidP="00602535">
            <w:pPr>
              <w:pStyle w:val="TAL"/>
              <w:rPr>
                <w:rFonts w:ascii="Times New Roman" w:eastAsia="MS Mincho" w:hAnsi="Times New Roman"/>
                <w:color w:val="000000" w:themeColor="text1"/>
                <w:sz w:val="24"/>
                <w:szCs w:val="24"/>
                <w:lang w:eastAsia="ja-JP"/>
              </w:rPr>
            </w:pPr>
            <w:r w:rsidRPr="009F6BEA">
              <w:rPr>
                <w:rFonts w:ascii="Times New Roman" w:eastAsia="Batang" w:hAnsi="Times New Roman"/>
                <w:bCs/>
                <w:color w:val="000000" w:themeColor="text1"/>
                <w:sz w:val="24"/>
                <w:szCs w:val="24"/>
                <w:lang w:eastAsia="ja-JP"/>
              </w:rPr>
              <w:t>AMF</w:t>
            </w:r>
            <w:r w:rsidRPr="009F6BEA">
              <w:rPr>
                <w:rFonts w:ascii="Times New Roman" w:hAnsi="Times New Roman"/>
                <w:bCs/>
                <w:color w:val="000000" w:themeColor="text1"/>
                <w:sz w:val="24"/>
                <w:szCs w:val="24"/>
                <w:lang w:eastAsia="ja-JP"/>
              </w:rPr>
              <w:t xml:space="preserve"> UE NGAP ID</w:t>
            </w:r>
          </w:p>
        </w:tc>
        <w:tc>
          <w:tcPr>
            <w:tcW w:w="1080" w:type="dxa"/>
          </w:tcPr>
          <w:p w14:paraId="6EEB605B" w14:textId="77777777" w:rsidR="001E0376" w:rsidRPr="009F6BEA" w:rsidRDefault="001E0376" w:rsidP="00602535">
            <w:pPr>
              <w:pStyle w:val="TAL"/>
              <w:rPr>
                <w:rFonts w:ascii="Times New Roman" w:eastAsia="MS Mincho"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56DC6583"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512" w:type="dxa"/>
          </w:tcPr>
          <w:p w14:paraId="602F4681"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9.3.3.1</w:t>
            </w:r>
          </w:p>
        </w:tc>
        <w:tc>
          <w:tcPr>
            <w:tcW w:w="1728" w:type="dxa"/>
          </w:tcPr>
          <w:p w14:paraId="10B09CA1"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62759731" w14:textId="77777777" w:rsidR="001E0376" w:rsidRPr="009F6BEA" w:rsidRDefault="001E0376" w:rsidP="00602535">
            <w:pPr>
              <w:pStyle w:val="TAC"/>
              <w:rPr>
                <w:rFonts w:ascii="Times New Roman" w:eastAsia="MS Mincho" w:hAnsi="Times New Roman"/>
                <w:color w:val="000000" w:themeColor="text1"/>
                <w:sz w:val="24"/>
                <w:szCs w:val="24"/>
                <w:lang w:eastAsia="ja-JP"/>
              </w:rPr>
            </w:pPr>
            <w:r w:rsidRPr="009F6BEA">
              <w:rPr>
                <w:rFonts w:ascii="Times New Roman" w:eastAsia="MS Mincho" w:hAnsi="Times New Roman"/>
                <w:color w:val="000000" w:themeColor="text1"/>
                <w:sz w:val="24"/>
                <w:szCs w:val="24"/>
                <w:lang w:eastAsia="ja-JP"/>
              </w:rPr>
              <w:t>YES</w:t>
            </w:r>
          </w:p>
        </w:tc>
        <w:tc>
          <w:tcPr>
            <w:tcW w:w="1080" w:type="dxa"/>
          </w:tcPr>
          <w:p w14:paraId="5436104F"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reject</w:t>
            </w:r>
          </w:p>
        </w:tc>
      </w:tr>
      <w:tr w:rsidR="001E0376" w:rsidRPr="001E0376" w14:paraId="4B22040C" w14:textId="77777777" w:rsidTr="00602535">
        <w:tc>
          <w:tcPr>
            <w:tcW w:w="2160" w:type="dxa"/>
          </w:tcPr>
          <w:p w14:paraId="196FD249"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eastAsia="Batang" w:hAnsi="Times New Roman"/>
                <w:color w:val="000000" w:themeColor="text1"/>
                <w:sz w:val="24"/>
                <w:szCs w:val="24"/>
                <w:lang w:eastAsia="ja-JP"/>
              </w:rPr>
              <w:t>RAN</w:t>
            </w:r>
            <w:r w:rsidRPr="009F6BEA">
              <w:rPr>
                <w:rFonts w:ascii="Times New Roman" w:hAnsi="Times New Roman"/>
                <w:color w:val="000000" w:themeColor="text1"/>
                <w:sz w:val="24"/>
                <w:szCs w:val="24"/>
                <w:lang w:eastAsia="ja-JP"/>
              </w:rPr>
              <w:t xml:space="preserve"> UE NGAP ID</w:t>
            </w:r>
          </w:p>
        </w:tc>
        <w:tc>
          <w:tcPr>
            <w:tcW w:w="1080" w:type="dxa"/>
          </w:tcPr>
          <w:p w14:paraId="71E2F4BC"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2AD3D5AC"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512" w:type="dxa"/>
          </w:tcPr>
          <w:p w14:paraId="1BB8E740"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9.3.3.2</w:t>
            </w:r>
          </w:p>
        </w:tc>
        <w:tc>
          <w:tcPr>
            <w:tcW w:w="1728" w:type="dxa"/>
          </w:tcPr>
          <w:p w14:paraId="1F8C4BD5"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6445EC17"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697F13A8"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reject</w:t>
            </w:r>
          </w:p>
        </w:tc>
      </w:tr>
      <w:tr w:rsidR="001E0376" w:rsidRPr="001E0376" w14:paraId="766C7CBB" w14:textId="77777777" w:rsidTr="00602535">
        <w:tc>
          <w:tcPr>
            <w:tcW w:w="2160" w:type="dxa"/>
            <w:shd w:val="clear" w:color="auto" w:fill="auto"/>
          </w:tcPr>
          <w:p w14:paraId="73022F66" w14:textId="77777777" w:rsidR="001E0376" w:rsidRPr="009F6BEA" w:rsidRDefault="001E0376" w:rsidP="00602535">
            <w:pPr>
              <w:pStyle w:val="TAL"/>
              <w:rPr>
                <w:rFonts w:ascii="Times New Roman" w:eastAsia="Batang" w:hAnsi="Times New Roman"/>
                <w:color w:val="000000" w:themeColor="text1"/>
                <w:sz w:val="24"/>
                <w:szCs w:val="24"/>
                <w:lang w:eastAsia="ja-JP"/>
              </w:rPr>
            </w:pPr>
            <w:r w:rsidRPr="009F6BEA">
              <w:rPr>
                <w:rFonts w:ascii="Times New Roman" w:eastAsia="Batang" w:hAnsi="Times New Roman"/>
                <w:color w:val="000000" w:themeColor="text1"/>
                <w:sz w:val="24"/>
                <w:szCs w:val="24"/>
              </w:rPr>
              <w:t>RAN Paging Priority</w:t>
            </w:r>
          </w:p>
        </w:tc>
        <w:tc>
          <w:tcPr>
            <w:tcW w:w="1080" w:type="dxa"/>
          </w:tcPr>
          <w:p w14:paraId="35E1639A"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rPr>
              <w:t xml:space="preserve">O </w:t>
            </w:r>
          </w:p>
        </w:tc>
        <w:tc>
          <w:tcPr>
            <w:tcW w:w="1080" w:type="dxa"/>
          </w:tcPr>
          <w:p w14:paraId="22B6D50D"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512" w:type="dxa"/>
          </w:tcPr>
          <w:p w14:paraId="5B181FD9"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rPr>
              <w:t>9.3.3.15</w:t>
            </w:r>
          </w:p>
        </w:tc>
        <w:tc>
          <w:tcPr>
            <w:tcW w:w="1728" w:type="dxa"/>
          </w:tcPr>
          <w:p w14:paraId="478AB6A7"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2F8DF0F2"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rPr>
              <w:t>YES</w:t>
            </w:r>
          </w:p>
        </w:tc>
        <w:tc>
          <w:tcPr>
            <w:tcW w:w="1080" w:type="dxa"/>
          </w:tcPr>
          <w:p w14:paraId="73614A4E"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rPr>
              <w:t>ignore</w:t>
            </w:r>
          </w:p>
        </w:tc>
      </w:tr>
      <w:tr w:rsidR="001E0376" w:rsidRPr="001E0376" w14:paraId="78B93666" w14:textId="77777777" w:rsidTr="00602535">
        <w:tc>
          <w:tcPr>
            <w:tcW w:w="2160" w:type="dxa"/>
          </w:tcPr>
          <w:p w14:paraId="3AFA0F70" w14:textId="77777777" w:rsidR="001E0376" w:rsidRPr="009F6BEA" w:rsidRDefault="001E0376" w:rsidP="00602535">
            <w:pPr>
              <w:pStyle w:val="TAL"/>
              <w:rPr>
                <w:rFonts w:ascii="Times New Roman" w:eastAsia="Batang" w:hAnsi="Times New Roman"/>
                <w:color w:val="000000" w:themeColor="text1"/>
                <w:sz w:val="24"/>
                <w:szCs w:val="24"/>
                <w:lang w:eastAsia="ja-JP"/>
              </w:rPr>
            </w:pPr>
            <w:r w:rsidRPr="009F6BEA">
              <w:rPr>
                <w:rFonts w:ascii="Times New Roman" w:eastAsia="Batang" w:hAnsi="Times New Roman"/>
                <w:color w:val="000000" w:themeColor="text1"/>
                <w:sz w:val="24"/>
                <w:szCs w:val="24"/>
                <w:lang w:eastAsia="ja-JP"/>
              </w:rPr>
              <w:t>NAS-PDU</w:t>
            </w:r>
          </w:p>
        </w:tc>
        <w:tc>
          <w:tcPr>
            <w:tcW w:w="1080" w:type="dxa"/>
          </w:tcPr>
          <w:p w14:paraId="262F1F1F"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O</w:t>
            </w:r>
          </w:p>
        </w:tc>
        <w:tc>
          <w:tcPr>
            <w:tcW w:w="1080" w:type="dxa"/>
          </w:tcPr>
          <w:p w14:paraId="78C99D28"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512" w:type="dxa"/>
          </w:tcPr>
          <w:p w14:paraId="699F10DF"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9.3.3.4</w:t>
            </w:r>
          </w:p>
        </w:tc>
        <w:tc>
          <w:tcPr>
            <w:tcW w:w="1728" w:type="dxa"/>
          </w:tcPr>
          <w:p w14:paraId="16573945"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2B3CC204"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54EBE4E6"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reject</w:t>
            </w:r>
          </w:p>
        </w:tc>
      </w:tr>
      <w:tr w:rsidR="001E0376" w:rsidRPr="001E0376" w14:paraId="31A11F7B" w14:textId="77777777" w:rsidTr="00602535">
        <w:tc>
          <w:tcPr>
            <w:tcW w:w="2160" w:type="dxa"/>
          </w:tcPr>
          <w:p w14:paraId="7468E801" w14:textId="77777777" w:rsidR="001E0376" w:rsidRPr="009F6BEA" w:rsidRDefault="001E0376" w:rsidP="00602535">
            <w:pPr>
              <w:pStyle w:val="TAL"/>
              <w:rPr>
                <w:rFonts w:ascii="Times New Roman" w:hAnsi="Times New Roman"/>
                <w:b/>
                <w:color w:val="000000" w:themeColor="text1"/>
                <w:sz w:val="24"/>
                <w:szCs w:val="24"/>
                <w:lang w:eastAsia="ja-JP"/>
              </w:rPr>
            </w:pPr>
            <w:r w:rsidRPr="009F6BEA">
              <w:rPr>
                <w:rFonts w:ascii="Times New Roman" w:hAnsi="Times New Roman"/>
                <w:b/>
                <w:bCs/>
                <w:iCs/>
                <w:color w:val="000000" w:themeColor="text1"/>
                <w:sz w:val="24"/>
                <w:szCs w:val="24"/>
                <w:lang w:eastAsia="ja-JP"/>
              </w:rPr>
              <w:t>PDU Session Resource Setup Request List</w:t>
            </w:r>
          </w:p>
        </w:tc>
        <w:tc>
          <w:tcPr>
            <w:tcW w:w="1080" w:type="dxa"/>
          </w:tcPr>
          <w:p w14:paraId="77995F6D"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51EEDC8C" w14:textId="77777777" w:rsidR="001E0376" w:rsidRPr="009F6BEA" w:rsidRDefault="001E0376" w:rsidP="00602535">
            <w:pPr>
              <w:pStyle w:val="TAL"/>
              <w:rPr>
                <w:rFonts w:ascii="Times New Roman" w:hAnsi="Times New Roman"/>
                <w:i/>
                <w:color w:val="000000" w:themeColor="text1"/>
                <w:sz w:val="24"/>
                <w:szCs w:val="24"/>
                <w:lang w:eastAsia="ja-JP"/>
              </w:rPr>
            </w:pPr>
            <w:r w:rsidRPr="009F6BEA">
              <w:rPr>
                <w:rFonts w:ascii="Times New Roman" w:hAnsi="Times New Roman"/>
                <w:i/>
                <w:color w:val="000000" w:themeColor="text1"/>
                <w:sz w:val="24"/>
                <w:szCs w:val="24"/>
                <w:lang w:eastAsia="ja-JP"/>
              </w:rPr>
              <w:t>1</w:t>
            </w:r>
          </w:p>
        </w:tc>
        <w:tc>
          <w:tcPr>
            <w:tcW w:w="1512" w:type="dxa"/>
          </w:tcPr>
          <w:p w14:paraId="538FBBC1"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728" w:type="dxa"/>
          </w:tcPr>
          <w:p w14:paraId="4C22AD3C"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695CB3A1"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246429B7"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reject</w:t>
            </w:r>
          </w:p>
        </w:tc>
      </w:tr>
      <w:tr w:rsidR="001E0376" w:rsidRPr="001E0376" w14:paraId="15205EF1" w14:textId="77777777" w:rsidTr="00602535">
        <w:tc>
          <w:tcPr>
            <w:tcW w:w="2160" w:type="dxa"/>
          </w:tcPr>
          <w:p w14:paraId="0D418EE6" w14:textId="77777777" w:rsidR="001E0376" w:rsidRPr="009F6BEA" w:rsidRDefault="001E0376" w:rsidP="00602535">
            <w:pPr>
              <w:pStyle w:val="TAL"/>
              <w:ind w:left="73"/>
              <w:rPr>
                <w:rFonts w:ascii="Times New Roman" w:hAnsi="Times New Roman"/>
                <w:bCs/>
                <w:iCs/>
                <w:color w:val="000000" w:themeColor="text1"/>
                <w:sz w:val="24"/>
                <w:szCs w:val="24"/>
                <w:lang w:eastAsia="ja-JP"/>
              </w:rPr>
            </w:pPr>
            <w:r w:rsidRPr="009F6BEA">
              <w:rPr>
                <w:rFonts w:ascii="Times New Roman" w:hAnsi="Times New Roman"/>
                <w:b/>
                <w:color w:val="000000" w:themeColor="text1"/>
                <w:sz w:val="24"/>
                <w:szCs w:val="24"/>
                <w:lang w:eastAsia="ja-JP"/>
              </w:rPr>
              <w:t>&gt;PDU Session Resource Setup</w:t>
            </w:r>
            <w:r w:rsidRPr="009F6BEA">
              <w:rPr>
                <w:rFonts w:ascii="Times New Roman" w:eastAsia="MS Mincho" w:hAnsi="Times New Roman"/>
                <w:b/>
                <w:color w:val="000000" w:themeColor="text1"/>
                <w:sz w:val="24"/>
                <w:szCs w:val="24"/>
                <w:lang w:eastAsia="ja-JP"/>
              </w:rPr>
              <w:t xml:space="preserve"> Request Item</w:t>
            </w:r>
          </w:p>
        </w:tc>
        <w:tc>
          <w:tcPr>
            <w:tcW w:w="1080" w:type="dxa"/>
          </w:tcPr>
          <w:p w14:paraId="2713BF89" w14:textId="77777777" w:rsidR="001E0376" w:rsidRPr="009F6BEA" w:rsidDel="00DB51C0" w:rsidRDefault="001E0376" w:rsidP="00602535">
            <w:pPr>
              <w:pStyle w:val="TAL"/>
              <w:rPr>
                <w:rFonts w:ascii="Times New Roman" w:hAnsi="Times New Roman"/>
                <w:color w:val="000000" w:themeColor="text1"/>
                <w:sz w:val="24"/>
                <w:szCs w:val="24"/>
                <w:lang w:eastAsia="ja-JP"/>
              </w:rPr>
            </w:pPr>
          </w:p>
        </w:tc>
        <w:tc>
          <w:tcPr>
            <w:tcW w:w="1080" w:type="dxa"/>
          </w:tcPr>
          <w:p w14:paraId="3BA7A42A" w14:textId="77777777" w:rsidR="001E0376" w:rsidRPr="009F6BEA" w:rsidRDefault="001E0376" w:rsidP="00602535">
            <w:pPr>
              <w:pStyle w:val="TAL"/>
              <w:rPr>
                <w:rFonts w:ascii="Times New Roman" w:hAnsi="Times New Roman"/>
                <w:i/>
                <w:color w:val="000000" w:themeColor="text1"/>
                <w:sz w:val="24"/>
                <w:szCs w:val="24"/>
                <w:lang w:eastAsia="ja-JP"/>
              </w:rPr>
            </w:pPr>
            <w:r w:rsidRPr="009F6BEA">
              <w:rPr>
                <w:rFonts w:ascii="Times New Roman" w:hAnsi="Times New Roman"/>
                <w:bCs/>
                <w:i/>
                <w:color w:val="000000" w:themeColor="text1"/>
                <w:sz w:val="24"/>
                <w:szCs w:val="24"/>
                <w:lang w:eastAsia="ja-JP"/>
              </w:rPr>
              <w:t>1..&lt;</w:t>
            </w:r>
            <w:proofErr w:type="spellStart"/>
            <w:r w:rsidRPr="009F6BEA">
              <w:rPr>
                <w:rFonts w:ascii="Times New Roman" w:hAnsi="Times New Roman"/>
                <w:bCs/>
                <w:i/>
                <w:color w:val="000000" w:themeColor="text1"/>
                <w:sz w:val="24"/>
                <w:szCs w:val="24"/>
                <w:lang w:eastAsia="ja-JP"/>
              </w:rPr>
              <w:t>maxnoofPDUSessions</w:t>
            </w:r>
            <w:proofErr w:type="spellEnd"/>
            <w:r w:rsidRPr="009F6BEA">
              <w:rPr>
                <w:rFonts w:ascii="Times New Roman" w:hAnsi="Times New Roman"/>
                <w:bCs/>
                <w:i/>
                <w:color w:val="000000" w:themeColor="text1"/>
                <w:sz w:val="24"/>
                <w:szCs w:val="24"/>
                <w:lang w:eastAsia="ja-JP"/>
              </w:rPr>
              <w:t>&gt;</w:t>
            </w:r>
          </w:p>
        </w:tc>
        <w:tc>
          <w:tcPr>
            <w:tcW w:w="1512" w:type="dxa"/>
          </w:tcPr>
          <w:p w14:paraId="2951BE58" w14:textId="77777777" w:rsidR="001E0376" w:rsidRPr="009F6BEA" w:rsidDel="00DB51C0" w:rsidRDefault="001E0376" w:rsidP="00602535">
            <w:pPr>
              <w:pStyle w:val="TAL"/>
              <w:rPr>
                <w:rFonts w:ascii="Times New Roman" w:hAnsi="Times New Roman"/>
                <w:color w:val="000000" w:themeColor="text1"/>
                <w:sz w:val="24"/>
                <w:szCs w:val="24"/>
                <w:lang w:eastAsia="ja-JP"/>
              </w:rPr>
            </w:pPr>
          </w:p>
        </w:tc>
        <w:tc>
          <w:tcPr>
            <w:tcW w:w="1728" w:type="dxa"/>
          </w:tcPr>
          <w:p w14:paraId="3FFFFCB4"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5A8E4AD9"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w:t>
            </w:r>
          </w:p>
        </w:tc>
        <w:tc>
          <w:tcPr>
            <w:tcW w:w="1080" w:type="dxa"/>
          </w:tcPr>
          <w:p w14:paraId="1FDA4F49" w14:textId="77777777" w:rsidR="001E0376" w:rsidRPr="009F6BEA" w:rsidRDefault="001E0376" w:rsidP="00602535">
            <w:pPr>
              <w:pStyle w:val="TAC"/>
              <w:rPr>
                <w:rFonts w:ascii="Times New Roman" w:hAnsi="Times New Roman"/>
                <w:color w:val="000000" w:themeColor="text1"/>
                <w:sz w:val="24"/>
                <w:szCs w:val="24"/>
                <w:lang w:eastAsia="ja-JP"/>
              </w:rPr>
            </w:pPr>
          </w:p>
        </w:tc>
      </w:tr>
      <w:tr w:rsidR="001E0376" w:rsidRPr="001E0376" w14:paraId="36E6C95E" w14:textId="77777777" w:rsidTr="00602535">
        <w:tc>
          <w:tcPr>
            <w:tcW w:w="2160" w:type="dxa"/>
          </w:tcPr>
          <w:p w14:paraId="15E6F89A" w14:textId="77777777" w:rsidR="001E0376" w:rsidRPr="009F6BEA" w:rsidRDefault="001E0376" w:rsidP="00602535">
            <w:pPr>
              <w:pStyle w:val="TAL"/>
              <w:ind w:left="163"/>
              <w:rPr>
                <w:rFonts w:ascii="Times New Roman" w:hAnsi="Times New Roman"/>
                <w:bCs/>
                <w:iCs/>
                <w:color w:val="000000" w:themeColor="text1"/>
                <w:sz w:val="24"/>
                <w:szCs w:val="24"/>
                <w:lang w:eastAsia="ja-JP"/>
              </w:rPr>
            </w:pPr>
            <w:r w:rsidRPr="009F6BEA">
              <w:rPr>
                <w:rFonts w:ascii="Times New Roman" w:hAnsi="Times New Roman"/>
                <w:bCs/>
                <w:iCs/>
                <w:color w:val="000000" w:themeColor="text1"/>
                <w:sz w:val="24"/>
                <w:szCs w:val="24"/>
                <w:lang w:eastAsia="ja-JP"/>
              </w:rPr>
              <w:t>&gt;&gt;PDU Session ID</w:t>
            </w:r>
          </w:p>
        </w:tc>
        <w:tc>
          <w:tcPr>
            <w:tcW w:w="1080" w:type="dxa"/>
          </w:tcPr>
          <w:p w14:paraId="58DBF67F"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098C5C14"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68B51AFE"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9.3.1.50</w:t>
            </w:r>
          </w:p>
        </w:tc>
        <w:tc>
          <w:tcPr>
            <w:tcW w:w="1728" w:type="dxa"/>
          </w:tcPr>
          <w:p w14:paraId="06D9772A"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5FBD4785"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w:t>
            </w:r>
          </w:p>
        </w:tc>
        <w:tc>
          <w:tcPr>
            <w:tcW w:w="1080" w:type="dxa"/>
          </w:tcPr>
          <w:p w14:paraId="7B6D9B2B" w14:textId="77777777" w:rsidR="001E0376" w:rsidRPr="009F6BEA" w:rsidRDefault="001E0376" w:rsidP="00602535">
            <w:pPr>
              <w:pStyle w:val="TAC"/>
              <w:rPr>
                <w:rFonts w:ascii="Times New Roman" w:hAnsi="Times New Roman"/>
                <w:color w:val="000000" w:themeColor="text1"/>
                <w:sz w:val="24"/>
                <w:szCs w:val="24"/>
                <w:lang w:eastAsia="ja-JP"/>
              </w:rPr>
            </w:pPr>
          </w:p>
        </w:tc>
      </w:tr>
      <w:tr w:rsidR="001E0376" w:rsidRPr="001E0376" w14:paraId="71D99791" w14:textId="77777777" w:rsidTr="00602535">
        <w:tc>
          <w:tcPr>
            <w:tcW w:w="2160" w:type="dxa"/>
          </w:tcPr>
          <w:p w14:paraId="4EC7E1A8" w14:textId="77777777" w:rsidR="001E0376" w:rsidRPr="009F6BEA" w:rsidRDefault="001E0376" w:rsidP="00602535">
            <w:pPr>
              <w:pStyle w:val="TAL"/>
              <w:ind w:left="163"/>
              <w:rPr>
                <w:rFonts w:ascii="Times New Roman" w:hAnsi="Times New Roman"/>
                <w:bCs/>
                <w:iCs/>
                <w:color w:val="000000" w:themeColor="text1"/>
                <w:sz w:val="24"/>
                <w:szCs w:val="24"/>
                <w:lang w:eastAsia="ja-JP"/>
              </w:rPr>
            </w:pPr>
            <w:r w:rsidRPr="009F6BEA">
              <w:rPr>
                <w:rFonts w:ascii="Times New Roman" w:hAnsi="Times New Roman"/>
                <w:bCs/>
                <w:iCs/>
                <w:color w:val="000000" w:themeColor="text1"/>
                <w:sz w:val="24"/>
                <w:szCs w:val="24"/>
                <w:lang w:eastAsia="ja-JP"/>
              </w:rPr>
              <w:t>&gt;&gt;PDU Session NAS-PDU</w:t>
            </w:r>
          </w:p>
        </w:tc>
        <w:tc>
          <w:tcPr>
            <w:tcW w:w="1080" w:type="dxa"/>
          </w:tcPr>
          <w:p w14:paraId="6528C0F2"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O</w:t>
            </w:r>
          </w:p>
        </w:tc>
        <w:tc>
          <w:tcPr>
            <w:tcW w:w="1080" w:type="dxa"/>
          </w:tcPr>
          <w:p w14:paraId="677EF8BA"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0D18D83B"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NAS-PDU</w:t>
            </w:r>
          </w:p>
          <w:p w14:paraId="0D2C0F0D"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9.3.3.4</w:t>
            </w:r>
          </w:p>
        </w:tc>
        <w:tc>
          <w:tcPr>
            <w:tcW w:w="1728" w:type="dxa"/>
          </w:tcPr>
          <w:p w14:paraId="6E4A215D"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2CEEDD1B"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w:t>
            </w:r>
          </w:p>
        </w:tc>
        <w:tc>
          <w:tcPr>
            <w:tcW w:w="1080" w:type="dxa"/>
          </w:tcPr>
          <w:p w14:paraId="62A51312" w14:textId="77777777" w:rsidR="001E0376" w:rsidRPr="009F6BEA" w:rsidRDefault="001E0376" w:rsidP="00602535">
            <w:pPr>
              <w:pStyle w:val="TAC"/>
              <w:rPr>
                <w:rFonts w:ascii="Times New Roman" w:hAnsi="Times New Roman"/>
                <w:color w:val="000000" w:themeColor="text1"/>
                <w:sz w:val="24"/>
                <w:szCs w:val="24"/>
                <w:lang w:eastAsia="ja-JP"/>
              </w:rPr>
            </w:pPr>
          </w:p>
        </w:tc>
      </w:tr>
      <w:tr w:rsidR="001E0376" w:rsidRPr="001E0376" w14:paraId="4F397CEF" w14:textId="77777777" w:rsidTr="00602535">
        <w:tc>
          <w:tcPr>
            <w:tcW w:w="2160" w:type="dxa"/>
          </w:tcPr>
          <w:p w14:paraId="43988372" w14:textId="77777777" w:rsidR="001E0376" w:rsidRPr="009F6BEA" w:rsidRDefault="001E0376" w:rsidP="00602535">
            <w:pPr>
              <w:pStyle w:val="TAL"/>
              <w:ind w:left="163"/>
              <w:rPr>
                <w:rFonts w:ascii="Times New Roman" w:hAnsi="Times New Roman"/>
                <w:bCs/>
                <w:iCs/>
                <w:color w:val="000000" w:themeColor="text1"/>
                <w:sz w:val="24"/>
                <w:szCs w:val="24"/>
                <w:lang w:eastAsia="ja-JP"/>
              </w:rPr>
            </w:pPr>
            <w:r w:rsidRPr="009F6BEA">
              <w:rPr>
                <w:rFonts w:ascii="Times New Roman" w:hAnsi="Times New Roman"/>
                <w:bCs/>
                <w:iCs/>
                <w:color w:val="000000" w:themeColor="text1"/>
                <w:sz w:val="24"/>
                <w:szCs w:val="24"/>
                <w:lang w:eastAsia="ja-JP"/>
              </w:rPr>
              <w:t xml:space="preserve">&gt;&gt;S-NSSAI </w:t>
            </w:r>
          </w:p>
        </w:tc>
        <w:tc>
          <w:tcPr>
            <w:tcW w:w="1080" w:type="dxa"/>
          </w:tcPr>
          <w:p w14:paraId="4CF78A4C"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4F81764D"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34A44901"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9.3.1.24</w:t>
            </w:r>
          </w:p>
        </w:tc>
        <w:tc>
          <w:tcPr>
            <w:tcW w:w="1728" w:type="dxa"/>
          </w:tcPr>
          <w:p w14:paraId="1D918DD2" w14:textId="77777777" w:rsidR="001E0376" w:rsidRPr="009F6BEA" w:rsidRDefault="001E0376" w:rsidP="00602535">
            <w:pPr>
              <w:pStyle w:val="TAL"/>
              <w:rPr>
                <w:rFonts w:ascii="Times New Roman" w:hAnsi="Times New Roman"/>
                <w:color w:val="000000" w:themeColor="text1"/>
                <w:sz w:val="24"/>
                <w:szCs w:val="24"/>
                <w:lang w:eastAsia="ja-JP"/>
              </w:rPr>
            </w:pPr>
          </w:p>
        </w:tc>
        <w:tc>
          <w:tcPr>
            <w:tcW w:w="1080" w:type="dxa"/>
          </w:tcPr>
          <w:p w14:paraId="73FA7EB0"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w:t>
            </w:r>
          </w:p>
        </w:tc>
        <w:tc>
          <w:tcPr>
            <w:tcW w:w="1080" w:type="dxa"/>
          </w:tcPr>
          <w:p w14:paraId="6BDB1820" w14:textId="77777777" w:rsidR="001E0376" w:rsidRPr="009F6BEA" w:rsidRDefault="001E0376" w:rsidP="00602535">
            <w:pPr>
              <w:pStyle w:val="TAC"/>
              <w:rPr>
                <w:rFonts w:ascii="Times New Roman" w:hAnsi="Times New Roman"/>
                <w:color w:val="000000" w:themeColor="text1"/>
                <w:sz w:val="24"/>
                <w:szCs w:val="24"/>
                <w:lang w:eastAsia="ja-JP"/>
              </w:rPr>
            </w:pPr>
          </w:p>
        </w:tc>
      </w:tr>
      <w:tr w:rsidR="001E0376" w:rsidRPr="001E0376" w14:paraId="639F2A16" w14:textId="77777777" w:rsidTr="00602535">
        <w:tc>
          <w:tcPr>
            <w:tcW w:w="2160" w:type="dxa"/>
          </w:tcPr>
          <w:p w14:paraId="6B7AB9A8" w14:textId="77777777" w:rsidR="001E0376" w:rsidRPr="009F6BEA" w:rsidRDefault="001E0376" w:rsidP="00602535">
            <w:pPr>
              <w:pStyle w:val="TAL"/>
              <w:ind w:left="163"/>
              <w:rPr>
                <w:rFonts w:ascii="Times New Roman" w:hAnsi="Times New Roman"/>
                <w:bCs/>
                <w:iCs/>
                <w:color w:val="000000" w:themeColor="text1"/>
                <w:sz w:val="24"/>
                <w:szCs w:val="24"/>
                <w:lang w:eastAsia="ja-JP"/>
              </w:rPr>
            </w:pPr>
            <w:r w:rsidRPr="009F6BEA">
              <w:rPr>
                <w:rFonts w:ascii="Times New Roman" w:hAnsi="Times New Roman"/>
                <w:bCs/>
                <w:iCs/>
                <w:color w:val="000000" w:themeColor="text1"/>
                <w:sz w:val="24"/>
                <w:szCs w:val="24"/>
                <w:lang w:eastAsia="ja-JP"/>
              </w:rPr>
              <w:t>&gt;&gt;PDU Session Resource Setup Request Transfer</w:t>
            </w:r>
          </w:p>
        </w:tc>
        <w:tc>
          <w:tcPr>
            <w:tcW w:w="1080" w:type="dxa"/>
          </w:tcPr>
          <w:p w14:paraId="5E316441"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M</w:t>
            </w:r>
          </w:p>
        </w:tc>
        <w:tc>
          <w:tcPr>
            <w:tcW w:w="1080" w:type="dxa"/>
          </w:tcPr>
          <w:p w14:paraId="27E00621"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5857E4C5" w14:textId="77777777" w:rsidR="001E0376" w:rsidRPr="009F6BEA" w:rsidDel="00DB51C0"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OCTET STRING</w:t>
            </w:r>
          </w:p>
        </w:tc>
        <w:tc>
          <w:tcPr>
            <w:tcW w:w="1728" w:type="dxa"/>
          </w:tcPr>
          <w:p w14:paraId="3EF05007"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iCs/>
                <w:color w:val="000000" w:themeColor="text1"/>
                <w:sz w:val="24"/>
                <w:szCs w:val="24"/>
                <w:lang w:eastAsia="ja-JP"/>
              </w:rPr>
              <w:t xml:space="preserve">Containing the </w:t>
            </w:r>
            <w:r w:rsidRPr="009F6BEA">
              <w:rPr>
                <w:rFonts w:ascii="Times New Roman" w:hAnsi="Times New Roman"/>
                <w:bCs/>
                <w:i/>
                <w:iCs/>
                <w:color w:val="000000" w:themeColor="text1"/>
                <w:sz w:val="24"/>
                <w:szCs w:val="24"/>
                <w:lang w:eastAsia="ja-JP"/>
              </w:rPr>
              <w:t>PDU Session Resource Setup Request Transfer</w:t>
            </w:r>
            <w:r w:rsidRPr="009F6BEA">
              <w:rPr>
                <w:rFonts w:ascii="Times New Roman" w:hAnsi="Times New Roman"/>
                <w:bCs/>
                <w:iCs/>
                <w:color w:val="000000" w:themeColor="text1"/>
                <w:sz w:val="24"/>
                <w:szCs w:val="24"/>
                <w:lang w:eastAsia="ja-JP"/>
              </w:rPr>
              <w:t xml:space="preserve"> IE specified</w:t>
            </w:r>
            <w:r w:rsidRPr="009F6BEA">
              <w:rPr>
                <w:rFonts w:ascii="Times New Roman" w:hAnsi="Times New Roman"/>
                <w:iCs/>
                <w:color w:val="000000" w:themeColor="text1"/>
                <w:sz w:val="24"/>
                <w:szCs w:val="24"/>
                <w:lang w:eastAsia="ja-JP"/>
              </w:rPr>
              <w:t xml:space="preserve"> in subclause 9.3.4.1.</w:t>
            </w:r>
          </w:p>
        </w:tc>
        <w:tc>
          <w:tcPr>
            <w:tcW w:w="1080" w:type="dxa"/>
          </w:tcPr>
          <w:p w14:paraId="243AFD0D"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w:t>
            </w:r>
          </w:p>
        </w:tc>
        <w:tc>
          <w:tcPr>
            <w:tcW w:w="1080" w:type="dxa"/>
          </w:tcPr>
          <w:p w14:paraId="060AB3C4" w14:textId="77777777" w:rsidR="001E0376" w:rsidRPr="009F6BEA" w:rsidRDefault="001E0376" w:rsidP="00602535">
            <w:pPr>
              <w:pStyle w:val="TAC"/>
              <w:rPr>
                <w:rFonts w:ascii="Times New Roman" w:hAnsi="Times New Roman"/>
                <w:color w:val="000000" w:themeColor="text1"/>
                <w:sz w:val="24"/>
                <w:szCs w:val="24"/>
                <w:lang w:eastAsia="ja-JP"/>
              </w:rPr>
            </w:pPr>
          </w:p>
        </w:tc>
      </w:tr>
      <w:tr w:rsidR="001E0376" w:rsidRPr="001E0376" w14:paraId="2E43CBB2" w14:textId="77777777" w:rsidTr="00602535">
        <w:tc>
          <w:tcPr>
            <w:tcW w:w="2160" w:type="dxa"/>
          </w:tcPr>
          <w:p w14:paraId="6C1E7D8F" w14:textId="77777777" w:rsidR="001E0376" w:rsidRPr="009F6BEA" w:rsidRDefault="001E0376" w:rsidP="00602535">
            <w:pPr>
              <w:pStyle w:val="TAL"/>
              <w:ind w:left="163"/>
              <w:rPr>
                <w:rFonts w:ascii="Times New Roman" w:hAnsi="Times New Roman"/>
                <w:bCs/>
                <w:iCs/>
                <w:color w:val="000000" w:themeColor="text1"/>
                <w:sz w:val="24"/>
                <w:szCs w:val="24"/>
                <w:lang w:eastAsia="ja-JP"/>
              </w:rPr>
            </w:pPr>
            <w:r w:rsidRPr="009F6BEA">
              <w:rPr>
                <w:rFonts w:ascii="Times New Roman" w:hAnsi="Times New Roman"/>
                <w:bCs/>
                <w:iCs/>
                <w:color w:val="000000" w:themeColor="text1"/>
                <w:sz w:val="24"/>
                <w:szCs w:val="24"/>
              </w:rPr>
              <w:t>&gt;&gt;PDU Session Expected UE Activity Behaviour</w:t>
            </w:r>
          </w:p>
        </w:tc>
        <w:tc>
          <w:tcPr>
            <w:tcW w:w="1080" w:type="dxa"/>
          </w:tcPr>
          <w:p w14:paraId="68C3C28B"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eastAsia="DengXian" w:hAnsi="Times New Roman"/>
                <w:color w:val="000000" w:themeColor="text1"/>
                <w:sz w:val="24"/>
                <w:szCs w:val="24"/>
                <w:lang w:eastAsia="zh-CN"/>
              </w:rPr>
              <w:t>O</w:t>
            </w:r>
          </w:p>
        </w:tc>
        <w:tc>
          <w:tcPr>
            <w:tcW w:w="1080" w:type="dxa"/>
          </w:tcPr>
          <w:p w14:paraId="390B4868"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00E58591" w14:textId="77777777" w:rsidR="001E0376" w:rsidRPr="009F6BEA" w:rsidRDefault="001E0376" w:rsidP="00602535">
            <w:pPr>
              <w:pStyle w:val="TAL"/>
              <w:rPr>
                <w:rFonts w:ascii="Times New Roman" w:eastAsia="DengXian" w:hAnsi="Times New Roman"/>
                <w:color w:val="000000" w:themeColor="text1"/>
                <w:sz w:val="24"/>
                <w:szCs w:val="24"/>
                <w:lang w:eastAsia="zh-CN"/>
              </w:rPr>
            </w:pPr>
            <w:r w:rsidRPr="009F6BEA">
              <w:rPr>
                <w:rFonts w:ascii="Times New Roman" w:eastAsia="DengXian" w:hAnsi="Times New Roman"/>
                <w:color w:val="000000" w:themeColor="text1"/>
                <w:sz w:val="24"/>
                <w:szCs w:val="24"/>
                <w:lang w:eastAsia="zh-CN"/>
              </w:rPr>
              <w:t>Expected UE Activity Behaviour</w:t>
            </w:r>
          </w:p>
          <w:p w14:paraId="0041BF9B"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eastAsia="DengXian" w:hAnsi="Times New Roman"/>
                <w:color w:val="000000" w:themeColor="text1"/>
                <w:sz w:val="24"/>
                <w:szCs w:val="24"/>
              </w:rPr>
              <w:t>9.3.1.94</w:t>
            </w:r>
          </w:p>
        </w:tc>
        <w:tc>
          <w:tcPr>
            <w:tcW w:w="1728" w:type="dxa"/>
          </w:tcPr>
          <w:p w14:paraId="75604C10" w14:textId="77777777" w:rsidR="001E0376" w:rsidRPr="009F6BEA" w:rsidRDefault="001E0376" w:rsidP="00602535">
            <w:pPr>
              <w:pStyle w:val="TAL"/>
              <w:rPr>
                <w:rFonts w:ascii="Times New Roman" w:hAnsi="Times New Roman"/>
                <w:iCs/>
                <w:color w:val="000000" w:themeColor="text1"/>
                <w:sz w:val="24"/>
                <w:szCs w:val="24"/>
                <w:lang w:eastAsia="ja-JP"/>
              </w:rPr>
            </w:pPr>
            <w:r w:rsidRPr="009F6BEA">
              <w:rPr>
                <w:rFonts w:ascii="Times New Roman" w:eastAsia="DengXian" w:hAnsi="Times New Roman"/>
                <w:iCs/>
                <w:color w:val="000000" w:themeColor="text1"/>
                <w:sz w:val="24"/>
                <w:szCs w:val="24"/>
              </w:rPr>
              <w:t>Expected UE Activity Behaviour for the PDU Session.</w:t>
            </w:r>
          </w:p>
        </w:tc>
        <w:tc>
          <w:tcPr>
            <w:tcW w:w="1080" w:type="dxa"/>
          </w:tcPr>
          <w:p w14:paraId="0A52F458"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eastAsia="DengXian" w:hAnsi="Times New Roman"/>
                <w:color w:val="000000" w:themeColor="text1"/>
                <w:sz w:val="24"/>
                <w:szCs w:val="24"/>
                <w:lang w:eastAsia="zh-CN"/>
              </w:rPr>
              <w:t>YES</w:t>
            </w:r>
          </w:p>
        </w:tc>
        <w:tc>
          <w:tcPr>
            <w:tcW w:w="1080" w:type="dxa"/>
          </w:tcPr>
          <w:p w14:paraId="2B74789C"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eastAsia="DengXian" w:hAnsi="Times New Roman"/>
                <w:color w:val="000000" w:themeColor="text1"/>
                <w:sz w:val="24"/>
                <w:szCs w:val="24"/>
                <w:lang w:eastAsia="zh-CN"/>
              </w:rPr>
              <w:t>ignore</w:t>
            </w:r>
          </w:p>
        </w:tc>
      </w:tr>
      <w:tr w:rsidR="001E0376" w:rsidRPr="001E0376" w14:paraId="34A28706" w14:textId="77777777" w:rsidTr="00602535">
        <w:tc>
          <w:tcPr>
            <w:tcW w:w="2160" w:type="dxa"/>
          </w:tcPr>
          <w:p w14:paraId="79EA2907" w14:textId="77777777" w:rsidR="001E0376" w:rsidRPr="009F6BEA" w:rsidRDefault="001E0376" w:rsidP="00602535">
            <w:pPr>
              <w:pStyle w:val="TAL"/>
              <w:rPr>
                <w:rFonts w:ascii="Times New Roman" w:eastAsia="MS Mincho" w:hAnsi="Times New Roman"/>
                <w:color w:val="000000" w:themeColor="text1"/>
                <w:sz w:val="24"/>
                <w:szCs w:val="24"/>
                <w:lang w:eastAsia="ja-JP"/>
              </w:rPr>
            </w:pPr>
            <w:r w:rsidRPr="009F6BEA">
              <w:rPr>
                <w:rFonts w:ascii="Times New Roman" w:eastAsia="MS Mincho" w:hAnsi="Times New Roman"/>
                <w:color w:val="000000" w:themeColor="text1"/>
                <w:sz w:val="24"/>
                <w:szCs w:val="24"/>
                <w:lang w:eastAsia="ja-JP"/>
              </w:rPr>
              <w:t>UE Aggregate Maximum Bit Rate</w:t>
            </w:r>
          </w:p>
        </w:tc>
        <w:tc>
          <w:tcPr>
            <w:tcW w:w="1080" w:type="dxa"/>
          </w:tcPr>
          <w:p w14:paraId="2734E8AE"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eastAsia="Batang" w:hAnsi="Times New Roman"/>
                <w:color w:val="000000" w:themeColor="text1"/>
                <w:sz w:val="24"/>
                <w:szCs w:val="24"/>
                <w:lang w:eastAsia="ja-JP"/>
              </w:rPr>
              <w:t>O</w:t>
            </w:r>
          </w:p>
        </w:tc>
        <w:tc>
          <w:tcPr>
            <w:tcW w:w="1080" w:type="dxa"/>
          </w:tcPr>
          <w:p w14:paraId="33CF2DDC"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2E1F11D0"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9.3.1.58</w:t>
            </w:r>
          </w:p>
        </w:tc>
        <w:tc>
          <w:tcPr>
            <w:tcW w:w="1728" w:type="dxa"/>
          </w:tcPr>
          <w:p w14:paraId="78FB1793" w14:textId="77777777" w:rsidR="001E0376" w:rsidRPr="009F6BEA" w:rsidRDefault="001E0376" w:rsidP="00602535">
            <w:pPr>
              <w:pStyle w:val="TAL"/>
              <w:rPr>
                <w:rFonts w:ascii="Times New Roman" w:hAnsi="Times New Roman"/>
                <w:iCs/>
                <w:color w:val="000000" w:themeColor="text1"/>
                <w:sz w:val="24"/>
                <w:szCs w:val="24"/>
                <w:lang w:eastAsia="ja-JP"/>
              </w:rPr>
            </w:pPr>
          </w:p>
        </w:tc>
        <w:tc>
          <w:tcPr>
            <w:tcW w:w="1080" w:type="dxa"/>
          </w:tcPr>
          <w:p w14:paraId="53C45963"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2EA615E4"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ignore</w:t>
            </w:r>
          </w:p>
        </w:tc>
      </w:tr>
      <w:tr w:rsidR="001E0376" w:rsidRPr="001E0376" w14:paraId="1DC108AE" w14:textId="77777777" w:rsidTr="00602535">
        <w:tc>
          <w:tcPr>
            <w:tcW w:w="2160" w:type="dxa"/>
          </w:tcPr>
          <w:p w14:paraId="5A22B7B0" w14:textId="77777777" w:rsidR="001E0376" w:rsidRPr="009F6BEA" w:rsidRDefault="001E0376" w:rsidP="00602535">
            <w:pPr>
              <w:pStyle w:val="TAL"/>
              <w:rPr>
                <w:rFonts w:ascii="Times New Roman" w:eastAsia="MS Mincho" w:hAnsi="Times New Roman"/>
                <w:color w:val="000000" w:themeColor="text1"/>
                <w:sz w:val="24"/>
                <w:szCs w:val="24"/>
                <w:lang w:eastAsia="ja-JP"/>
              </w:rPr>
            </w:pPr>
            <w:r w:rsidRPr="009F6BEA">
              <w:rPr>
                <w:rFonts w:ascii="Times New Roman" w:eastAsia="MS Mincho" w:hAnsi="Times New Roman"/>
                <w:color w:val="000000" w:themeColor="text1"/>
                <w:sz w:val="24"/>
                <w:szCs w:val="24"/>
                <w:lang w:eastAsia="ja-JP"/>
              </w:rPr>
              <w:t>UE Slice Maximum Bit Rate List</w:t>
            </w:r>
          </w:p>
        </w:tc>
        <w:tc>
          <w:tcPr>
            <w:tcW w:w="1080" w:type="dxa"/>
          </w:tcPr>
          <w:p w14:paraId="00EDB1DC" w14:textId="77777777" w:rsidR="001E0376" w:rsidRPr="009F6BEA" w:rsidRDefault="001E0376" w:rsidP="00602535">
            <w:pPr>
              <w:pStyle w:val="TAL"/>
              <w:rPr>
                <w:rFonts w:ascii="Times New Roman" w:eastAsia="Batang" w:hAnsi="Times New Roman"/>
                <w:color w:val="000000" w:themeColor="text1"/>
                <w:sz w:val="24"/>
                <w:szCs w:val="24"/>
                <w:lang w:eastAsia="ja-JP"/>
              </w:rPr>
            </w:pPr>
            <w:r w:rsidRPr="009F6BEA">
              <w:rPr>
                <w:rFonts w:ascii="Times New Roman" w:hAnsi="Times New Roman"/>
                <w:color w:val="000000" w:themeColor="text1"/>
                <w:sz w:val="24"/>
                <w:szCs w:val="24"/>
                <w:lang w:eastAsia="zh-CN"/>
              </w:rPr>
              <w:t>O</w:t>
            </w:r>
          </w:p>
        </w:tc>
        <w:tc>
          <w:tcPr>
            <w:tcW w:w="1080" w:type="dxa"/>
          </w:tcPr>
          <w:p w14:paraId="39CCED02"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512" w:type="dxa"/>
          </w:tcPr>
          <w:p w14:paraId="05AD4664"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zh-CN"/>
              </w:rPr>
              <w:t>9.3.1.231</w:t>
            </w:r>
          </w:p>
        </w:tc>
        <w:tc>
          <w:tcPr>
            <w:tcW w:w="1728" w:type="dxa"/>
          </w:tcPr>
          <w:p w14:paraId="63720F0B" w14:textId="77777777" w:rsidR="001E0376" w:rsidRPr="009F6BEA" w:rsidRDefault="001E0376" w:rsidP="00602535">
            <w:pPr>
              <w:pStyle w:val="TAL"/>
              <w:rPr>
                <w:rFonts w:ascii="Times New Roman" w:hAnsi="Times New Roman"/>
                <w:iCs/>
                <w:color w:val="000000" w:themeColor="text1"/>
                <w:sz w:val="24"/>
                <w:szCs w:val="24"/>
                <w:lang w:eastAsia="ja-JP"/>
              </w:rPr>
            </w:pPr>
          </w:p>
        </w:tc>
        <w:tc>
          <w:tcPr>
            <w:tcW w:w="1080" w:type="dxa"/>
          </w:tcPr>
          <w:p w14:paraId="29B7F2FD"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YES</w:t>
            </w:r>
          </w:p>
        </w:tc>
        <w:tc>
          <w:tcPr>
            <w:tcW w:w="1080" w:type="dxa"/>
          </w:tcPr>
          <w:p w14:paraId="10F18D29" w14:textId="77777777" w:rsidR="001E0376" w:rsidRPr="009F6BEA" w:rsidRDefault="001E0376" w:rsidP="00602535">
            <w:pPr>
              <w:pStyle w:val="TAC"/>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ignore</w:t>
            </w:r>
          </w:p>
        </w:tc>
      </w:tr>
      <w:tr w:rsidR="001E0376" w:rsidRPr="001E0376" w14:paraId="0C0DB8A0" w14:textId="77777777" w:rsidTr="00602535">
        <w:tc>
          <w:tcPr>
            <w:tcW w:w="2160" w:type="dxa"/>
          </w:tcPr>
          <w:p w14:paraId="1176CA30" w14:textId="77777777" w:rsidR="001E0376" w:rsidRPr="009F6BEA" w:rsidRDefault="001E0376" w:rsidP="00602535">
            <w:pPr>
              <w:pStyle w:val="TAL"/>
              <w:rPr>
                <w:rFonts w:ascii="Times New Roman" w:eastAsia="MS Mincho" w:hAnsi="Times New Roman"/>
                <w:b/>
                <w:bCs/>
                <w:color w:val="000000" w:themeColor="text1"/>
                <w:sz w:val="24"/>
                <w:szCs w:val="24"/>
                <w:lang w:eastAsia="ja-JP"/>
              </w:rPr>
            </w:pPr>
            <w:r w:rsidRPr="009F6BEA">
              <w:rPr>
                <w:rFonts w:ascii="Times New Roman" w:eastAsia="MS Mincho" w:hAnsi="Times New Roman"/>
                <w:b/>
                <w:bCs/>
                <w:color w:val="000000" w:themeColor="text1"/>
                <w:sz w:val="24"/>
                <w:szCs w:val="24"/>
                <w:lang w:eastAsia="ja-JP"/>
              </w:rPr>
              <w:t>XR Traffic Characteristics</w:t>
            </w:r>
          </w:p>
        </w:tc>
        <w:tc>
          <w:tcPr>
            <w:tcW w:w="1080" w:type="dxa"/>
          </w:tcPr>
          <w:p w14:paraId="15375826" w14:textId="77777777" w:rsidR="001E0376" w:rsidRPr="009F6BEA" w:rsidRDefault="001E0376" w:rsidP="00602535">
            <w:pPr>
              <w:pStyle w:val="TAL"/>
              <w:rPr>
                <w:rFonts w:ascii="Times New Roman" w:hAnsi="Times New Roman"/>
                <w:b/>
                <w:bCs/>
                <w:color w:val="000000" w:themeColor="text1"/>
                <w:sz w:val="24"/>
                <w:szCs w:val="24"/>
                <w:lang w:eastAsia="zh-CN"/>
              </w:rPr>
            </w:pPr>
            <w:r w:rsidRPr="009F6BEA">
              <w:rPr>
                <w:rFonts w:ascii="Times New Roman" w:hAnsi="Times New Roman"/>
                <w:b/>
                <w:bCs/>
                <w:color w:val="000000" w:themeColor="text1"/>
                <w:sz w:val="24"/>
                <w:szCs w:val="24"/>
                <w:lang w:eastAsia="zh-CN"/>
              </w:rPr>
              <w:t>O</w:t>
            </w:r>
          </w:p>
        </w:tc>
        <w:tc>
          <w:tcPr>
            <w:tcW w:w="1080" w:type="dxa"/>
          </w:tcPr>
          <w:p w14:paraId="073D72F0" w14:textId="77777777" w:rsidR="001E0376" w:rsidRPr="009F6BEA" w:rsidRDefault="001E0376" w:rsidP="00602535">
            <w:pPr>
              <w:pStyle w:val="TAL"/>
              <w:rPr>
                <w:rFonts w:ascii="Times New Roman" w:hAnsi="Times New Roman"/>
                <w:b/>
                <w:bCs/>
                <w:i/>
                <w:color w:val="000000" w:themeColor="text1"/>
                <w:sz w:val="24"/>
                <w:szCs w:val="24"/>
                <w:lang w:eastAsia="ja-JP"/>
              </w:rPr>
            </w:pPr>
          </w:p>
        </w:tc>
        <w:tc>
          <w:tcPr>
            <w:tcW w:w="1512" w:type="dxa"/>
          </w:tcPr>
          <w:p w14:paraId="5B6F1F74" w14:textId="77777777" w:rsidR="001E0376" w:rsidRPr="009F6BEA" w:rsidRDefault="001E0376" w:rsidP="00602535">
            <w:pPr>
              <w:pStyle w:val="TAL"/>
              <w:rPr>
                <w:rFonts w:ascii="Times New Roman" w:hAnsi="Times New Roman"/>
                <w:b/>
                <w:bCs/>
                <w:color w:val="000000" w:themeColor="text1"/>
                <w:sz w:val="24"/>
                <w:szCs w:val="24"/>
                <w:lang w:eastAsia="zh-CN"/>
              </w:rPr>
            </w:pPr>
          </w:p>
        </w:tc>
        <w:tc>
          <w:tcPr>
            <w:tcW w:w="1728" w:type="dxa"/>
          </w:tcPr>
          <w:p w14:paraId="51167CCE" w14:textId="77777777" w:rsidR="001E0376" w:rsidRPr="009F6BEA" w:rsidRDefault="001E0376" w:rsidP="00602535">
            <w:pPr>
              <w:pStyle w:val="TAL"/>
              <w:rPr>
                <w:rFonts w:ascii="Times New Roman" w:hAnsi="Times New Roman"/>
                <w:b/>
                <w:bCs/>
                <w:iCs/>
                <w:color w:val="000000" w:themeColor="text1"/>
                <w:sz w:val="24"/>
                <w:szCs w:val="24"/>
                <w:lang w:eastAsia="ja-JP"/>
              </w:rPr>
            </w:pPr>
          </w:p>
        </w:tc>
        <w:tc>
          <w:tcPr>
            <w:tcW w:w="1080" w:type="dxa"/>
          </w:tcPr>
          <w:p w14:paraId="66BED89B" w14:textId="77777777" w:rsidR="001E0376" w:rsidRPr="009F6BEA" w:rsidRDefault="001E0376" w:rsidP="00602535">
            <w:pPr>
              <w:pStyle w:val="TAC"/>
              <w:rPr>
                <w:rFonts w:ascii="Times New Roman" w:hAnsi="Times New Roman"/>
                <w:b/>
                <w:bCs/>
                <w:color w:val="000000" w:themeColor="text1"/>
                <w:sz w:val="24"/>
                <w:szCs w:val="24"/>
                <w:lang w:eastAsia="ja-JP"/>
              </w:rPr>
            </w:pPr>
          </w:p>
        </w:tc>
        <w:tc>
          <w:tcPr>
            <w:tcW w:w="1080" w:type="dxa"/>
          </w:tcPr>
          <w:p w14:paraId="4288901E" w14:textId="77777777" w:rsidR="001E0376" w:rsidRPr="009F6BEA" w:rsidRDefault="001E0376" w:rsidP="00602535">
            <w:pPr>
              <w:pStyle w:val="TAC"/>
              <w:rPr>
                <w:rFonts w:ascii="Times New Roman" w:hAnsi="Times New Roman"/>
                <w:b/>
                <w:bCs/>
                <w:color w:val="000000" w:themeColor="text1"/>
                <w:sz w:val="24"/>
                <w:szCs w:val="24"/>
                <w:lang w:eastAsia="ja-JP"/>
              </w:rPr>
            </w:pPr>
          </w:p>
        </w:tc>
      </w:tr>
    </w:tbl>
    <w:p w14:paraId="057090EB" w14:textId="77777777" w:rsidR="001E0376" w:rsidRPr="001E0376" w:rsidRDefault="001E0376" w:rsidP="001E0376">
      <w:pPr>
        <w:pStyle w:val="Caption"/>
        <w:keepNext/>
        <w:rPr>
          <w:color w:val="000000" w:themeColor="text1"/>
          <w:sz w:val="28"/>
          <w:szCs w:val="28"/>
        </w:rPr>
      </w:pPr>
      <w:bookmarkStart w:id="11" w:name="_Ref109421189"/>
    </w:p>
    <w:p w14:paraId="4A744317" w14:textId="77777777" w:rsidR="001E0376" w:rsidRPr="001E0376" w:rsidRDefault="001E0376" w:rsidP="001E0376">
      <w:pPr>
        <w:pStyle w:val="Caption"/>
        <w:keepNext/>
        <w:rPr>
          <w:color w:val="000000" w:themeColor="text1"/>
          <w:sz w:val="28"/>
          <w:szCs w:val="28"/>
        </w:rPr>
      </w:pPr>
    </w:p>
    <w:p w14:paraId="693E9A47" w14:textId="77777777" w:rsidR="001E0376" w:rsidRPr="001E0376" w:rsidRDefault="001E0376" w:rsidP="001E0376">
      <w:pPr>
        <w:pStyle w:val="Caption"/>
        <w:keepNext/>
        <w:rPr>
          <w:color w:val="000000" w:themeColor="text1"/>
          <w:sz w:val="28"/>
          <w:szCs w:val="28"/>
        </w:rPr>
      </w:pPr>
    </w:p>
    <w:p w14:paraId="21B1763A" w14:textId="77777777" w:rsidR="001E0376" w:rsidRPr="001E0376" w:rsidRDefault="001E0376" w:rsidP="001E0376">
      <w:pPr>
        <w:pStyle w:val="Caption"/>
        <w:keepNext/>
        <w:rPr>
          <w:color w:val="000000" w:themeColor="text1"/>
          <w:sz w:val="28"/>
          <w:szCs w:val="28"/>
        </w:rPr>
      </w:pPr>
    </w:p>
    <w:p w14:paraId="25A23373" w14:textId="77777777" w:rsidR="001E0376" w:rsidRPr="001E0376" w:rsidRDefault="001E0376" w:rsidP="001E0376">
      <w:pPr>
        <w:pStyle w:val="Caption"/>
        <w:keepNext/>
        <w:rPr>
          <w:color w:val="000000" w:themeColor="text1"/>
          <w:sz w:val="28"/>
          <w:szCs w:val="28"/>
        </w:rPr>
      </w:pPr>
    </w:p>
    <w:p w14:paraId="63726C9D" w14:textId="77777777" w:rsidR="001E0376" w:rsidRPr="001E0376" w:rsidRDefault="001E0376" w:rsidP="001E0376">
      <w:pPr>
        <w:pStyle w:val="Caption"/>
        <w:keepNext/>
        <w:rPr>
          <w:color w:val="000000" w:themeColor="text1"/>
          <w:sz w:val="28"/>
          <w:szCs w:val="28"/>
        </w:rPr>
      </w:pPr>
      <w:r w:rsidRPr="001E0376">
        <w:rPr>
          <w:color w:val="000000" w:themeColor="text1"/>
          <w:sz w:val="28"/>
          <w:szCs w:val="28"/>
        </w:rPr>
        <w:t xml:space="preserve">Table </w:t>
      </w:r>
      <w:r w:rsidRPr="001E0376">
        <w:rPr>
          <w:color w:val="000000" w:themeColor="text1"/>
          <w:sz w:val="28"/>
          <w:szCs w:val="28"/>
        </w:rPr>
        <w:fldChar w:fldCharType="begin"/>
      </w:r>
      <w:r w:rsidRPr="001E0376">
        <w:rPr>
          <w:color w:val="000000" w:themeColor="text1"/>
          <w:sz w:val="28"/>
          <w:szCs w:val="28"/>
        </w:rPr>
        <w:instrText xml:space="preserve"> SEQ Table \* ARABIC </w:instrText>
      </w:r>
      <w:r w:rsidRPr="001E0376">
        <w:rPr>
          <w:color w:val="000000" w:themeColor="text1"/>
          <w:sz w:val="28"/>
          <w:szCs w:val="28"/>
        </w:rPr>
        <w:fldChar w:fldCharType="separate"/>
      </w:r>
      <w:r w:rsidRPr="001E0376">
        <w:rPr>
          <w:noProof/>
          <w:color w:val="000000" w:themeColor="text1"/>
          <w:sz w:val="28"/>
          <w:szCs w:val="28"/>
        </w:rPr>
        <w:t>3</w:t>
      </w:r>
      <w:r w:rsidRPr="001E0376">
        <w:rPr>
          <w:color w:val="000000" w:themeColor="text1"/>
          <w:sz w:val="28"/>
          <w:szCs w:val="28"/>
        </w:rPr>
        <w:fldChar w:fldCharType="end"/>
      </w:r>
      <w:bookmarkEnd w:id="11"/>
      <w:r w:rsidRPr="001E0376">
        <w:rPr>
          <w:color w:val="000000" w:themeColor="text1"/>
          <w:sz w:val="28"/>
          <w:szCs w:val="28"/>
        </w:rPr>
        <w:t>: XR Traffic Characteristics IE</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851"/>
        <w:gridCol w:w="1134"/>
        <w:gridCol w:w="5670"/>
      </w:tblGrid>
      <w:tr w:rsidR="003E4F38" w:rsidRPr="001E0376" w14:paraId="58FD1643" w14:textId="77777777" w:rsidTr="003E4F38">
        <w:tc>
          <w:tcPr>
            <w:tcW w:w="1843" w:type="dxa"/>
          </w:tcPr>
          <w:p w14:paraId="37BDB813"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IE/Group Name</w:t>
            </w:r>
          </w:p>
        </w:tc>
        <w:tc>
          <w:tcPr>
            <w:tcW w:w="1134" w:type="dxa"/>
          </w:tcPr>
          <w:p w14:paraId="044B8E7E"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Presence</w:t>
            </w:r>
          </w:p>
        </w:tc>
        <w:tc>
          <w:tcPr>
            <w:tcW w:w="851" w:type="dxa"/>
          </w:tcPr>
          <w:p w14:paraId="61A6263A"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Range</w:t>
            </w:r>
          </w:p>
        </w:tc>
        <w:tc>
          <w:tcPr>
            <w:tcW w:w="1134" w:type="dxa"/>
          </w:tcPr>
          <w:p w14:paraId="3E157096"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IE type and reference</w:t>
            </w:r>
          </w:p>
        </w:tc>
        <w:tc>
          <w:tcPr>
            <w:tcW w:w="5670" w:type="dxa"/>
          </w:tcPr>
          <w:p w14:paraId="578D0B73" w14:textId="77777777" w:rsidR="001E0376" w:rsidRPr="001E0376" w:rsidRDefault="001E0376" w:rsidP="00602535">
            <w:pPr>
              <w:pStyle w:val="TAH"/>
              <w:rPr>
                <w:rFonts w:cs="Arial"/>
                <w:color w:val="000000" w:themeColor="text1"/>
                <w:lang w:eastAsia="ja-JP"/>
              </w:rPr>
            </w:pPr>
            <w:r w:rsidRPr="001E0376">
              <w:rPr>
                <w:rFonts w:cs="Arial"/>
                <w:color w:val="000000" w:themeColor="text1"/>
                <w:lang w:eastAsia="ja-JP"/>
              </w:rPr>
              <w:t>Semantics description</w:t>
            </w:r>
          </w:p>
        </w:tc>
      </w:tr>
      <w:tr w:rsidR="003E4F38" w:rsidRPr="001E0376" w14:paraId="63FB39F3" w14:textId="77777777" w:rsidTr="003E4F38">
        <w:tc>
          <w:tcPr>
            <w:tcW w:w="1843" w:type="dxa"/>
          </w:tcPr>
          <w:p w14:paraId="004C003B" w14:textId="77777777" w:rsidR="001E0376" w:rsidRPr="009F6BEA" w:rsidRDefault="001E0376" w:rsidP="00602535">
            <w:pPr>
              <w:pStyle w:val="TAL"/>
              <w:rPr>
                <w:rFonts w:ascii="Times New Roman" w:eastAsia="Batang" w:hAnsi="Times New Roman"/>
                <w:color w:val="000000" w:themeColor="text1"/>
                <w:sz w:val="24"/>
                <w:szCs w:val="24"/>
                <w:lang w:eastAsia="ja-JP"/>
              </w:rPr>
            </w:pPr>
            <w:r w:rsidRPr="009F6BEA">
              <w:rPr>
                <w:rFonts w:ascii="Times New Roman" w:hAnsi="Times New Roman"/>
                <w:b/>
                <w:color w:val="000000" w:themeColor="text1"/>
                <w:sz w:val="24"/>
                <w:szCs w:val="24"/>
                <w:lang w:eastAsia="ja-JP"/>
              </w:rPr>
              <w:t>XR Traffic Characteristics</w:t>
            </w:r>
          </w:p>
        </w:tc>
        <w:tc>
          <w:tcPr>
            <w:tcW w:w="1134" w:type="dxa"/>
          </w:tcPr>
          <w:p w14:paraId="7EB17C85"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7A02F725"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5ED04631" w14:textId="77777777" w:rsidR="001E0376" w:rsidRPr="009F6BEA" w:rsidRDefault="001E0376" w:rsidP="00602535">
            <w:pPr>
              <w:pStyle w:val="TAL"/>
              <w:rPr>
                <w:rFonts w:ascii="Times New Roman" w:hAnsi="Times New Roman"/>
                <w:color w:val="000000" w:themeColor="text1"/>
                <w:sz w:val="24"/>
                <w:szCs w:val="24"/>
                <w:lang w:eastAsia="ja-JP"/>
              </w:rPr>
            </w:pPr>
          </w:p>
        </w:tc>
        <w:tc>
          <w:tcPr>
            <w:tcW w:w="5670" w:type="dxa"/>
          </w:tcPr>
          <w:p w14:paraId="7721BA76" w14:textId="77777777" w:rsidR="001E0376" w:rsidRPr="009F6BEA" w:rsidRDefault="001E0376" w:rsidP="00602535">
            <w:pPr>
              <w:pStyle w:val="TAL"/>
              <w:rPr>
                <w:rFonts w:ascii="Times New Roman" w:hAnsi="Times New Roman"/>
                <w:color w:val="000000" w:themeColor="text1"/>
                <w:sz w:val="24"/>
                <w:szCs w:val="24"/>
                <w:lang w:eastAsia="ja-JP"/>
              </w:rPr>
            </w:pPr>
          </w:p>
        </w:tc>
      </w:tr>
      <w:tr w:rsidR="003E4F38" w:rsidRPr="001E0376" w14:paraId="2BA854BA" w14:textId="77777777" w:rsidTr="003E4F38">
        <w:tc>
          <w:tcPr>
            <w:tcW w:w="1843" w:type="dxa"/>
          </w:tcPr>
          <w:p w14:paraId="26CFE630"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 Flow Direction</w:t>
            </w:r>
          </w:p>
        </w:tc>
        <w:tc>
          <w:tcPr>
            <w:tcW w:w="1134" w:type="dxa"/>
          </w:tcPr>
          <w:p w14:paraId="10BE99F4"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7B24E94C"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521709A3"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58D983F6"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indicates the XR flow direction </w:t>
            </w:r>
          </w:p>
        </w:tc>
      </w:tr>
      <w:tr w:rsidR="003E4F38" w:rsidRPr="001E0376" w14:paraId="606408DC" w14:textId="77777777" w:rsidTr="003E4F38">
        <w:tc>
          <w:tcPr>
            <w:tcW w:w="1843" w:type="dxa"/>
          </w:tcPr>
          <w:p w14:paraId="73C72DAC"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 xml:space="preserve"> &gt; </w:t>
            </w:r>
            <w:r w:rsidRPr="009F6BEA">
              <w:rPr>
                <w:rFonts w:ascii="Times New Roman" w:hAnsi="Times New Roman"/>
                <w:color w:val="000000" w:themeColor="text1"/>
                <w:sz w:val="24"/>
                <w:szCs w:val="24"/>
              </w:rPr>
              <w:t>Periodicity</w:t>
            </w:r>
          </w:p>
        </w:tc>
        <w:tc>
          <w:tcPr>
            <w:tcW w:w="1134" w:type="dxa"/>
          </w:tcPr>
          <w:p w14:paraId="3B3011FA"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3E2E6C47"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15FCAC13"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196204EF"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This IE refers to the time period between start of two XR data bursts for a specific flow</w:t>
            </w:r>
          </w:p>
        </w:tc>
      </w:tr>
      <w:tr w:rsidR="003E4F38" w:rsidRPr="001E0376" w14:paraId="72DE1A0B" w14:textId="77777777" w:rsidTr="003E4F38">
        <w:tc>
          <w:tcPr>
            <w:tcW w:w="1843" w:type="dxa"/>
          </w:tcPr>
          <w:p w14:paraId="78B4B70F"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 xml:space="preserve"> &gt; </w:t>
            </w:r>
            <w:r w:rsidRPr="009F6BEA">
              <w:rPr>
                <w:rFonts w:ascii="Times New Roman" w:hAnsi="Times New Roman"/>
                <w:color w:val="000000" w:themeColor="text1"/>
                <w:sz w:val="24"/>
                <w:szCs w:val="24"/>
              </w:rPr>
              <w:t>Burst Arrival Time</w:t>
            </w:r>
          </w:p>
        </w:tc>
        <w:tc>
          <w:tcPr>
            <w:tcW w:w="1134" w:type="dxa"/>
          </w:tcPr>
          <w:p w14:paraId="47DFC42B"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6E757A10"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2BD8ACDA"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326BF68C"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This IE indicates the time when the first packet of the data burst arrives at either the ingress of the RAN (downlink flow direction) or the egress interface of the UE (uplink flow direction).</w:t>
            </w:r>
          </w:p>
        </w:tc>
      </w:tr>
      <w:tr w:rsidR="003E4F38" w:rsidRPr="001E0376" w14:paraId="40AC5047" w14:textId="77777777" w:rsidTr="003E4F38">
        <w:tc>
          <w:tcPr>
            <w:tcW w:w="1843" w:type="dxa"/>
          </w:tcPr>
          <w:p w14:paraId="4D9A193F" w14:textId="77777777"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 xml:space="preserve">&gt; </w:t>
            </w:r>
            <w:r w:rsidRPr="009F6BEA">
              <w:rPr>
                <w:rFonts w:ascii="Times New Roman" w:hAnsi="Times New Roman"/>
                <w:color w:val="000000" w:themeColor="text1"/>
                <w:sz w:val="24"/>
                <w:szCs w:val="24"/>
              </w:rPr>
              <w:t>Jitter</w:t>
            </w:r>
          </w:p>
        </w:tc>
        <w:tc>
          <w:tcPr>
            <w:tcW w:w="1134" w:type="dxa"/>
          </w:tcPr>
          <w:p w14:paraId="2BC76C77"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1C98DE42"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2F935954"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42D6ACB4"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This IE indicates the jitter statistics such as, mean, standard deviation and the range of the jitter</w:t>
            </w:r>
          </w:p>
        </w:tc>
      </w:tr>
      <w:tr w:rsidR="003E4F38" w:rsidRPr="001E0376" w14:paraId="65D3170A" w14:textId="77777777" w:rsidTr="003E4F38">
        <w:tc>
          <w:tcPr>
            <w:tcW w:w="1843" w:type="dxa"/>
          </w:tcPr>
          <w:p w14:paraId="2D909A4C" w14:textId="1500F08E" w:rsidR="001E0376" w:rsidRPr="009F6BEA" w:rsidRDefault="001E0376" w:rsidP="00602535">
            <w:pPr>
              <w:pStyle w:val="TAL"/>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rPr>
              <w:t xml:space="preserve"> Video frame/slice  or “</w:t>
            </w:r>
            <w:r w:rsidR="00D438F7">
              <w:rPr>
                <w:rFonts w:ascii="Times New Roman" w:hAnsi="Times New Roman"/>
                <w:color w:val="000000" w:themeColor="text1"/>
                <w:sz w:val="24"/>
                <w:szCs w:val="24"/>
              </w:rPr>
              <w:t>PDU Set</w:t>
            </w:r>
            <w:r w:rsidRPr="009F6BEA">
              <w:rPr>
                <w:rFonts w:ascii="Times New Roman" w:hAnsi="Times New Roman"/>
                <w:color w:val="000000" w:themeColor="text1"/>
                <w:sz w:val="24"/>
                <w:szCs w:val="24"/>
              </w:rPr>
              <w:t>” size/duration</w:t>
            </w:r>
          </w:p>
        </w:tc>
        <w:tc>
          <w:tcPr>
            <w:tcW w:w="1134" w:type="dxa"/>
          </w:tcPr>
          <w:p w14:paraId="1F7C1BAB"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773E4297"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2A8D8209"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11C24B65" w14:textId="449DC80E"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indicates the statistics of the </w:t>
            </w:r>
            <w:r w:rsidR="00D438F7">
              <w:rPr>
                <w:rFonts w:ascii="Times New Roman" w:hAnsi="Times New Roman"/>
                <w:color w:val="000000" w:themeColor="text1"/>
                <w:sz w:val="24"/>
                <w:szCs w:val="24"/>
                <w:lang w:val="en-US"/>
              </w:rPr>
              <w:t>PDU Set</w:t>
            </w:r>
            <w:r w:rsidRPr="009F6BEA">
              <w:rPr>
                <w:rFonts w:ascii="Times New Roman" w:hAnsi="Times New Roman"/>
                <w:color w:val="000000" w:themeColor="text1"/>
                <w:sz w:val="24"/>
                <w:szCs w:val="24"/>
                <w:lang w:val="en-US"/>
              </w:rPr>
              <w:t xml:space="preserve"> sizes, the video frame sizes or the video frame durations, such as, mean, standard deviation and the range</w:t>
            </w:r>
          </w:p>
        </w:tc>
      </w:tr>
      <w:tr w:rsidR="003E4F38" w:rsidRPr="001E0376" w14:paraId="6D996DB6" w14:textId="77777777" w:rsidTr="003E4F38">
        <w:tc>
          <w:tcPr>
            <w:tcW w:w="1843" w:type="dxa"/>
          </w:tcPr>
          <w:p w14:paraId="6E27C10F"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rPr>
              <w:t xml:space="preserve"> Delay Budget</w:t>
            </w:r>
          </w:p>
        </w:tc>
        <w:tc>
          <w:tcPr>
            <w:tcW w:w="1134" w:type="dxa"/>
          </w:tcPr>
          <w:p w14:paraId="062641E8"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04BB12AA"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17C7ABC6"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62157E41" w14:textId="3E840BB5"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indicates the delay budget, wherein the delay budget can include one or multiple of: per application, per traffic flow, per type of video frame, per type of video slice, per </w:t>
            </w:r>
            <w:r w:rsidR="00D438F7">
              <w:rPr>
                <w:rFonts w:ascii="Times New Roman" w:hAnsi="Times New Roman"/>
                <w:color w:val="000000" w:themeColor="text1"/>
                <w:sz w:val="24"/>
                <w:szCs w:val="24"/>
                <w:lang w:val="en-US"/>
              </w:rPr>
              <w:t>PDU Set</w:t>
            </w:r>
            <w:r w:rsidRPr="009F6BEA">
              <w:rPr>
                <w:rFonts w:ascii="Times New Roman" w:hAnsi="Times New Roman"/>
                <w:color w:val="000000" w:themeColor="text1"/>
                <w:sz w:val="24"/>
                <w:szCs w:val="24"/>
                <w:lang w:val="en-US"/>
              </w:rPr>
              <w:t>, etc.</w:t>
            </w:r>
          </w:p>
        </w:tc>
      </w:tr>
      <w:tr w:rsidR="003E4F38" w:rsidRPr="001E0376" w14:paraId="54372175" w14:textId="77777777" w:rsidTr="003E4F38">
        <w:tc>
          <w:tcPr>
            <w:tcW w:w="1843" w:type="dxa"/>
          </w:tcPr>
          <w:p w14:paraId="3212C0C0"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lang w:val="en-US"/>
              </w:rPr>
              <w:t xml:space="preserve"> Traffic type</w:t>
            </w:r>
          </w:p>
        </w:tc>
        <w:tc>
          <w:tcPr>
            <w:tcW w:w="1134" w:type="dxa"/>
          </w:tcPr>
          <w:p w14:paraId="1479534E"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0D7D8ABD"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24403F5E"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4FCBB04C"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This IE indicates to which traffic type, the TSCAI attributes apply to, e.g. URLLC/</w:t>
            </w:r>
            <w:proofErr w:type="spellStart"/>
            <w:r w:rsidRPr="009F6BEA">
              <w:rPr>
                <w:rFonts w:ascii="Times New Roman" w:hAnsi="Times New Roman"/>
                <w:color w:val="000000" w:themeColor="text1"/>
                <w:sz w:val="24"/>
                <w:szCs w:val="24"/>
                <w:lang w:val="en-US"/>
              </w:rPr>
              <w:t>IIoT</w:t>
            </w:r>
            <w:proofErr w:type="spellEnd"/>
            <w:r w:rsidRPr="009F6BEA">
              <w:rPr>
                <w:rFonts w:ascii="Times New Roman" w:hAnsi="Times New Roman"/>
                <w:color w:val="000000" w:themeColor="text1"/>
                <w:sz w:val="24"/>
                <w:szCs w:val="24"/>
                <w:lang w:val="en-US"/>
              </w:rPr>
              <w:t>, XR</w:t>
            </w:r>
          </w:p>
        </w:tc>
      </w:tr>
      <w:tr w:rsidR="003E4F38" w:rsidRPr="001E0376" w14:paraId="0DEACFC4" w14:textId="77777777" w:rsidTr="003E4F38">
        <w:tc>
          <w:tcPr>
            <w:tcW w:w="1843" w:type="dxa"/>
          </w:tcPr>
          <w:p w14:paraId="620B7B24"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rPr>
              <w:t xml:space="preserve"> XR Traffic flow</w:t>
            </w:r>
          </w:p>
        </w:tc>
        <w:tc>
          <w:tcPr>
            <w:tcW w:w="1134" w:type="dxa"/>
          </w:tcPr>
          <w:p w14:paraId="6D7FF4A9"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60D9D667"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2003138C"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3111AB71"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indicates to which traffic flow the characteristics apply to (audio, video, haptic, control/pose information, …)  </w:t>
            </w:r>
          </w:p>
        </w:tc>
      </w:tr>
      <w:tr w:rsidR="003E4F38" w:rsidRPr="001E0376" w14:paraId="1A140FB6" w14:textId="77777777" w:rsidTr="003E4F38">
        <w:tc>
          <w:tcPr>
            <w:tcW w:w="1843" w:type="dxa"/>
          </w:tcPr>
          <w:p w14:paraId="04315126" w14:textId="35893B72"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lang w:val="en-US"/>
              </w:rPr>
              <w:t xml:space="preserve"> Encryption key</w:t>
            </w:r>
          </w:p>
        </w:tc>
        <w:tc>
          <w:tcPr>
            <w:tcW w:w="1134" w:type="dxa"/>
          </w:tcPr>
          <w:p w14:paraId="7302C218"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4BDD01C3"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7899772B"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327DAAF4"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indicates </w:t>
            </w:r>
            <w:proofErr w:type="spellStart"/>
            <w:r w:rsidRPr="009F6BEA">
              <w:rPr>
                <w:rFonts w:ascii="Times New Roman" w:hAnsi="Times New Roman"/>
                <w:color w:val="000000" w:themeColor="text1"/>
                <w:sz w:val="24"/>
                <w:szCs w:val="24"/>
                <w:lang w:val="en-US"/>
              </w:rPr>
              <w:t>sRTP</w:t>
            </w:r>
            <w:proofErr w:type="spellEnd"/>
            <w:r w:rsidRPr="009F6BEA">
              <w:rPr>
                <w:rFonts w:ascii="Times New Roman" w:hAnsi="Times New Roman"/>
                <w:color w:val="000000" w:themeColor="text1"/>
                <w:sz w:val="24"/>
                <w:szCs w:val="24"/>
                <w:lang w:val="en-US"/>
              </w:rPr>
              <w:t xml:space="preserve"> encryption key.</w:t>
            </w:r>
          </w:p>
        </w:tc>
      </w:tr>
      <w:tr w:rsidR="003E4F38" w:rsidRPr="001E0376" w14:paraId="1CB61519" w14:textId="77777777" w:rsidTr="003E4F38">
        <w:tc>
          <w:tcPr>
            <w:tcW w:w="1843" w:type="dxa"/>
          </w:tcPr>
          <w:p w14:paraId="0EAB6E05"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 xml:space="preserve">&gt; </w:t>
            </w:r>
            <w:r w:rsidRPr="009F6BEA">
              <w:rPr>
                <w:rFonts w:ascii="Times New Roman" w:hAnsi="Times New Roman"/>
                <w:color w:val="000000" w:themeColor="text1"/>
                <w:sz w:val="24"/>
                <w:szCs w:val="24"/>
                <w:lang w:val="en-US"/>
              </w:rPr>
              <w:t>Group of Pictures (</w:t>
            </w:r>
            <w:proofErr w:type="spellStart"/>
            <w:r w:rsidRPr="009F6BEA">
              <w:rPr>
                <w:rFonts w:ascii="Times New Roman" w:hAnsi="Times New Roman"/>
                <w:color w:val="000000" w:themeColor="text1"/>
                <w:sz w:val="24"/>
                <w:szCs w:val="24"/>
                <w:lang w:val="en-US"/>
              </w:rPr>
              <w:t>GoP</w:t>
            </w:r>
            <w:proofErr w:type="spellEnd"/>
            <w:r w:rsidRPr="009F6BEA">
              <w:rPr>
                <w:rFonts w:ascii="Times New Roman" w:hAnsi="Times New Roman"/>
                <w:color w:val="000000" w:themeColor="text1"/>
                <w:sz w:val="24"/>
                <w:szCs w:val="24"/>
                <w:lang w:val="en-US"/>
              </w:rPr>
              <w:t>) information</w:t>
            </w:r>
          </w:p>
        </w:tc>
        <w:tc>
          <w:tcPr>
            <w:tcW w:w="1134" w:type="dxa"/>
          </w:tcPr>
          <w:p w14:paraId="61A8726F"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163AE425"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6C4F0E6B"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2FE91ACE"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This IE indicates Group of Pictures (</w:t>
            </w:r>
            <w:proofErr w:type="spellStart"/>
            <w:r w:rsidRPr="009F6BEA">
              <w:rPr>
                <w:rFonts w:ascii="Times New Roman" w:hAnsi="Times New Roman"/>
                <w:color w:val="000000" w:themeColor="text1"/>
                <w:sz w:val="24"/>
                <w:szCs w:val="24"/>
                <w:lang w:val="en-US"/>
              </w:rPr>
              <w:t>GoP</w:t>
            </w:r>
            <w:proofErr w:type="spellEnd"/>
            <w:r w:rsidRPr="009F6BEA">
              <w:rPr>
                <w:rFonts w:ascii="Times New Roman" w:hAnsi="Times New Roman"/>
                <w:color w:val="000000" w:themeColor="text1"/>
                <w:sz w:val="24"/>
                <w:szCs w:val="24"/>
                <w:lang w:val="en-US"/>
              </w:rPr>
              <w:t xml:space="preserve">) information, wherein the information can include one or multiple of: size of the </w:t>
            </w:r>
            <w:proofErr w:type="spellStart"/>
            <w:r w:rsidRPr="009F6BEA">
              <w:rPr>
                <w:rFonts w:ascii="Times New Roman" w:hAnsi="Times New Roman"/>
                <w:color w:val="000000" w:themeColor="text1"/>
                <w:sz w:val="24"/>
                <w:szCs w:val="24"/>
                <w:lang w:val="en-US"/>
              </w:rPr>
              <w:t>GoP</w:t>
            </w:r>
            <w:proofErr w:type="spellEnd"/>
            <w:r w:rsidRPr="009F6BEA">
              <w:rPr>
                <w:rFonts w:ascii="Times New Roman" w:hAnsi="Times New Roman"/>
                <w:color w:val="000000" w:themeColor="text1"/>
                <w:sz w:val="24"/>
                <w:szCs w:val="24"/>
                <w:lang w:val="en-US"/>
              </w:rPr>
              <w:t xml:space="preserve">, start or time offset of the </w:t>
            </w:r>
            <w:proofErr w:type="spellStart"/>
            <w:r w:rsidRPr="009F6BEA">
              <w:rPr>
                <w:rFonts w:ascii="Times New Roman" w:hAnsi="Times New Roman"/>
                <w:color w:val="000000" w:themeColor="text1"/>
                <w:sz w:val="24"/>
                <w:szCs w:val="24"/>
                <w:lang w:val="en-US"/>
              </w:rPr>
              <w:t>GoP</w:t>
            </w:r>
            <w:proofErr w:type="spellEnd"/>
            <w:r w:rsidRPr="009F6BEA">
              <w:rPr>
                <w:rFonts w:ascii="Times New Roman" w:hAnsi="Times New Roman"/>
                <w:color w:val="000000" w:themeColor="text1"/>
                <w:sz w:val="24"/>
                <w:szCs w:val="24"/>
                <w:lang w:val="en-US"/>
              </w:rPr>
              <w:t xml:space="preserve">, type of video frames/slices in the </w:t>
            </w:r>
            <w:proofErr w:type="spellStart"/>
            <w:r w:rsidRPr="009F6BEA">
              <w:rPr>
                <w:rFonts w:ascii="Times New Roman" w:hAnsi="Times New Roman"/>
                <w:color w:val="000000" w:themeColor="text1"/>
                <w:sz w:val="24"/>
                <w:szCs w:val="24"/>
                <w:lang w:val="en-US"/>
              </w:rPr>
              <w:t>GoP</w:t>
            </w:r>
            <w:proofErr w:type="spellEnd"/>
          </w:p>
        </w:tc>
      </w:tr>
      <w:tr w:rsidR="003E4F38" w:rsidRPr="001E0376" w14:paraId="05EA86BF" w14:textId="77777777" w:rsidTr="003E4F38">
        <w:tc>
          <w:tcPr>
            <w:tcW w:w="1843" w:type="dxa"/>
          </w:tcPr>
          <w:p w14:paraId="105425C5"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eastAsia="ja-JP"/>
              </w:rPr>
              <w:t>&gt;</w:t>
            </w:r>
            <w:r w:rsidRPr="009F6BEA">
              <w:rPr>
                <w:rFonts w:ascii="Times New Roman" w:hAnsi="Times New Roman"/>
                <w:color w:val="000000" w:themeColor="text1"/>
                <w:sz w:val="24"/>
                <w:szCs w:val="24"/>
                <w:lang w:val="en-US"/>
              </w:rPr>
              <w:t xml:space="preserve"> Sync information</w:t>
            </w:r>
          </w:p>
        </w:tc>
        <w:tc>
          <w:tcPr>
            <w:tcW w:w="1134" w:type="dxa"/>
          </w:tcPr>
          <w:p w14:paraId="0739A733"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49CFFE95"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4B6676AA"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0CD296A9" w14:textId="2C0EE4F9" w:rsidR="001E0376" w:rsidRPr="009F6BEA" w:rsidRDefault="001E0376" w:rsidP="003E4F38">
            <w:pPr>
              <w:pStyle w:val="para099"/>
              <w:numPr>
                <w:ilvl w:val="0"/>
                <w:numId w:val="0"/>
              </w:numPr>
              <w:spacing w:line="240" w:lineRule="auto"/>
              <w:rPr>
                <w:color w:val="000000" w:themeColor="text1"/>
                <w:lang w:val="en-US" w:eastAsia="ko-KR"/>
              </w:rPr>
            </w:pPr>
            <w:r w:rsidRPr="009F6BEA">
              <w:rPr>
                <w:color w:val="000000" w:themeColor="text1"/>
                <w:lang w:val="en-US" w:eastAsia="ko-KR"/>
              </w:rPr>
              <w:t>This IE indicates the synchronization information</w:t>
            </w:r>
            <w:r w:rsidR="00131B80">
              <w:rPr>
                <w:color w:val="000000" w:themeColor="text1"/>
                <w:lang w:val="en-US" w:eastAsia="ko-KR"/>
              </w:rPr>
              <w:t xml:space="preserve"> </w:t>
            </w:r>
            <w:r w:rsidRPr="009F6BEA">
              <w:rPr>
                <w:color w:val="000000" w:themeColor="text1"/>
                <w:lang w:val="en-US" w:eastAsia="ko-KR"/>
              </w:rPr>
              <w:t xml:space="preserve">which can include one or multiple of: synchronization requirement per flow, dependency between traffic flows, positive or negative time offset w.r.t to master clock, positive or negative time offset w.r.t to a specific flow, request to adjust the timing.  </w:t>
            </w:r>
          </w:p>
        </w:tc>
      </w:tr>
      <w:tr w:rsidR="003E4F38" w:rsidRPr="001E0376" w14:paraId="0C90F5E3" w14:textId="77777777" w:rsidTr="003E4F38">
        <w:tc>
          <w:tcPr>
            <w:tcW w:w="1843" w:type="dxa"/>
          </w:tcPr>
          <w:p w14:paraId="11400D74" w14:textId="77777777" w:rsidR="001E0376" w:rsidRPr="009F6BEA" w:rsidRDefault="001E0376" w:rsidP="00602535">
            <w:pPr>
              <w:pStyle w:val="TAL"/>
              <w:ind w:left="75"/>
              <w:rPr>
                <w:rFonts w:ascii="Times New Roman" w:hAnsi="Times New Roman"/>
                <w:color w:val="000000" w:themeColor="text1"/>
                <w:sz w:val="24"/>
                <w:szCs w:val="24"/>
                <w:lang w:eastAsia="ja-JP"/>
              </w:rPr>
            </w:pPr>
            <w:r w:rsidRPr="009F6BEA">
              <w:rPr>
                <w:rFonts w:ascii="Times New Roman" w:hAnsi="Times New Roman"/>
                <w:color w:val="000000" w:themeColor="text1"/>
                <w:sz w:val="24"/>
                <w:szCs w:val="24"/>
                <w:lang w:val="en-US"/>
              </w:rPr>
              <w:t>&gt;Configuration granularity</w:t>
            </w:r>
          </w:p>
        </w:tc>
        <w:tc>
          <w:tcPr>
            <w:tcW w:w="1134" w:type="dxa"/>
          </w:tcPr>
          <w:p w14:paraId="6150DA3B" w14:textId="77777777" w:rsidR="001E0376" w:rsidRPr="009F6BEA" w:rsidRDefault="001E0376" w:rsidP="00602535">
            <w:pPr>
              <w:pStyle w:val="TAL"/>
              <w:rPr>
                <w:rFonts w:ascii="Times New Roman" w:hAnsi="Times New Roman"/>
                <w:color w:val="000000" w:themeColor="text1"/>
                <w:sz w:val="24"/>
                <w:szCs w:val="24"/>
                <w:lang w:eastAsia="ja-JP"/>
              </w:rPr>
            </w:pPr>
          </w:p>
        </w:tc>
        <w:tc>
          <w:tcPr>
            <w:tcW w:w="851" w:type="dxa"/>
          </w:tcPr>
          <w:p w14:paraId="75D0E106" w14:textId="77777777" w:rsidR="001E0376" w:rsidRPr="009F6BEA" w:rsidRDefault="001E0376" w:rsidP="00602535">
            <w:pPr>
              <w:pStyle w:val="TAL"/>
              <w:rPr>
                <w:rFonts w:ascii="Times New Roman" w:hAnsi="Times New Roman"/>
                <w:i/>
                <w:color w:val="000000" w:themeColor="text1"/>
                <w:sz w:val="24"/>
                <w:szCs w:val="24"/>
                <w:lang w:eastAsia="ja-JP"/>
              </w:rPr>
            </w:pPr>
          </w:p>
        </w:tc>
        <w:tc>
          <w:tcPr>
            <w:tcW w:w="1134" w:type="dxa"/>
          </w:tcPr>
          <w:p w14:paraId="695589FB" w14:textId="77777777" w:rsidR="001E0376" w:rsidRPr="009F6BEA" w:rsidRDefault="001E0376" w:rsidP="00602535">
            <w:pPr>
              <w:pStyle w:val="TAL"/>
              <w:rPr>
                <w:rFonts w:ascii="Times New Roman" w:hAnsi="Times New Roman"/>
                <w:color w:val="000000" w:themeColor="text1"/>
                <w:sz w:val="24"/>
                <w:szCs w:val="24"/>
                <w:lang w:val="en-US"/>
              </w:rPr>
            </w:pPr>
          </w:p>
        </w:tc>
        <w:tc>
          <w:tcPr>
            <w:tcW w:w="5670" w:type="dxa"/>
          </w:tcPr>
          <w:p w14:paraId="119B441E" w14:textId="77777777" w:rsidR="001E0376" w:rsidRPr="009F6BEA" w:rsidRDefault="001E0376" w:rsidP="00602535">
            <w:pPr>
              <w:pStyle w:val="TAL"/>
              <w:rPr>
                <w:rFonts w:ascii="Times New Roman" w:hAnsi="Times New Roman"/>
                <w:color w:val="000000" w:themeColor="text1"/>
                <w:sz w:val="24"/>
                <w:szCs w:val="24"/>
                <w:lang w:val="en-US"/>
              </w:rPr>
            </w:pPr>
            <w:r w:rsidRPr="009F6BEA">
              <w:rPr>
                <w:rFonts w:ascii="Times New Roman" w:hAnsi="Times New Roman"/>
                <w:color w:val="000000" w:themeColor="text1"/>
                <w:sz w:val="24"/>
                <w:szCs w:val="24"/>
                <w:lang w:val="en-US"/>
              </w:rPr>
              <w:t xml:space="preserve">This IE is a bitfield that could be used to indicate the interpretation of some other fields: </w:t>
            </w:r>
            <w:proofErr w:type="gramStart"/>
            <w:r w:rsidRPr="009F6BEA">
              <w:rPr>
                <w:rFonts w:ascii="Times New Roman" w:hAnsi="Times New Roman"/>
                <w:color w:val="000000" w:themeColor="text1"/>
                <w:sz w:val="24"/>
                <w:szCs w:val="24"/>
                <w:lang w:val="en-US"/>
              </w:rPr>
              <w:t>e.g.</w:t>
            </w:r>
            <w:proofErr w:type="gramEnd"/>
            <w:r w:rsidRPr="009F6BEA">
              <w:rPr>
                <w:rFonts w:ascii="Times New Roman" w:hAnsi="Times New Roman"/>
                <w:color w:val="000000" w:themeColor="text1"/>
                <w:sz w:val="24"/>
                <w:szCs w:val="24"/>
                <w:lang w:val="en-US"/>
              </w:rPr>
              <w:t xml:space="preserve"> for the periodicity 0 means packet level periodicity, 1 means video slice/frame level, ...</w:t>
            </w:r>
          </w:p>
        </w:tc>
      </w:tr>
    </w:tbl>
    <w:p w14:paraId="709882C3" w14:textId="6C69BE39" w:rsidR="00BB054F" w:rsidRPr="003E4F38" w:rsidRDefault="00BB054F" w:rsidP="008D41B7">
      <w:pPr>
        <w:jc w:val="both"/>
        <w:rPr>
          <w:rFonts w:eastAsia="PMingLiU"/>
          <w:color w:val="000000" w:themeColor="text1"/>
          <w:sz w:val="20"/>
          <w:szCs w:val="20"/>
          <w:lang w:val="en-US" w:eastAsia="zh-TW"/>
        </w:rPr>
      </w:pPr>
    </w:p>
    <w:sectPr w:rsidR="00BB054F" w:rsidRPr="003E4F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6BC4" w14:textId="77777777" w:rsidR="00FF2E5C" w:rsidRDefault="00FF2E5C" w:rsidP="0014353A">
      <w:r>
        <w:separator/>
      </w:r>
    </w:p>
  </w:endnote>
  <w:endnote w:type="continuationSeparator" w:id="0">
    <w:p w14:paraId="12E5D17C" w14:textId="77777777" w:rsidR="00FF2E5C" w:rsidRDefault="00FF2E5C" w:rsidP="0014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A68A" w14:textId="77777777" w:rsidR="00FF2E5C" w:rsidRDefault="00FF2E5C" w:rsidP="0014353A">
      <w:r>
        <w:separator/>
      </w:r>
    </w:p>
  </w:footnote>
  <w:footnote w:type="continuationSeparator" w:id="0">
    <w:p w14:paraId="4FA7F0F7" w14:textId="77777777" w:rsidR="00FF2E5C" w:rsidRDefault="00FF2E5C" w:rsidP="00143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4"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57F0F"/>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D620C9"/>
    <w:multiLevelType w:val="hybridMultilevel"/>
    <w:tmpl w:val="8786B6B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777C79"/>
    <w:multiLevelType w:val="hybridMultilevel"/>
    <w:tmpl w:val="C32E41F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2"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D264BF"/>
    <w:multiLevelType w:val="hybridMultilevel"/>
    <w:tmpl w:val="AFD049FC"/>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45185120">
    <w:abstractNumId w:val="10"/>
  </w:num>
  <w:num w:numId="2" w16cid:durableId="910697682">
    <w:abstractNumId w:val="21"/>
  </w:num>
  <w:num w:numId="3" w16cid:durableId="1511931">
    <w:abstractNumId w:val="1"/>
  </w:num>
  <w:num w:numId="4" w16cid:durableId="859048038">
    <w:abstractNumId w:val="16"/>
  </w:num>
  <w:num w:numId="5" w16cid:durableId="1621035765">
    <w:abstractNumId w:val="15"/>
  </w:num>
  <w:num w:numId="6" w16cid:durableId="474572072">
    <w:abstractNumId w:val="2"/>
  </w:num>
  <w:num w:numId="7" w16cid:durableId="1197232908">
    <w:abstractNumId w:val="25"/>
  </w:num>
  <w:num w:numId="8" w16cid:durableId="1812602111">
    <w:abstractNumId w:val="6"/>
  </w:num>
  <w:num w:numId="9" w16cid:durableId="941567572">
    <w:abstractNumId w:val="9"/>
  </w:num>
  <w:num w:numId="10" w16cid:durableId="401488351">
    <w:abstractNumId w:val="23"/>
  </w:num>
  <w:num w:numId="11" w16cid:durableId="1182933349">
    <w:abstractNumId w:val="11"/>
  </w:num>
  <w:num w:numId="12" w16cid:durableId="1478457215">
    <w:abstractNumId w:val="4"/>
  </w:num>
  <w:num w:numId="13" w16cid:durableId="561217418">
    <w:abstractNumId w:val="27"/>
  </w:num>
  <w:num w:numId="14" w16cid:durableId="1372880268">
    <w:abstractNumId w:val="24"/>
  </w:num>
  <w:num w:numId="15" w16cid:durableId="1220553668">
    <w:abstractNumId w:val="29"/>
  </w:num>
  <w:num w:numId="16" w16cid:durableId="755905080">
    <w:abstractNumId w:val="28"/>
  </w:num>
  <w:num w:numId="17" w16cid:durableId="1045713315">
    <w:abstractNumId w:val="30"/>
  </w:num>
  <w:num w:numId="18" w16cid:durableId="594216333">
    <w:abstractNumId w:val="26"/>
  </w:num>
  <w:num w:numId="19" w16cid:durableId="1172646766">
    <w:abstractNumId w:val="12"/>
  </w:num>
  <w:num w:numId="20" w16cid:durableId="526986367">
    <w:abstractNumId w:val="20"/>
  </w:num>
  <w:num w:numId="21" w16cid:durableId="1033774361">
    <w:abstractNumId w:val="7"/>
  </w:num>
  <w:num w:numId="22" w16cid:durableId="854657960">
    <w:abstractNumId w:val="5"/>
  </w:num>
  <w:num w:numId="23" w16cid:durableId="1308363320">
    <w:abstractNumId w:val="14"/>
  </w:num>
  <w:num w:numId="24" w16cid:durableId="1731344614">
    <w:abstractNumId w:val="17"/>
  </w:num>
  <w:num w:numId="25" w16cid:durableId="2077707400">
    <w:abstractNumId w:val="18"/>
  </w:num>
  <w:num w:numId="26" w16cid:durableId="709233402">
    <w:abstractNumId w:val="13"/>
  </w:num>
  <w:num w:numId="27" w16cid:durableId="1198078080">
    <w:abstractNumId w:val="3"/>
  </w:num>
  <w:num w:numId="28" w16cid:durableId="1190724936">
    <w:abstractNumId w:val="22"/>
  </w:num>
  <w:num w:numId="29" w16cid:durableId="900099139">
    <w:abstractNumId w:val="0"/>
  </w:num>
  <w:num w:numId="30" w16cid:durableId="790169843">
    <w:abstractNumId w:val="8"/>
  </w:num>
  <w:num w:numId="31" w16cid:durableId="835718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22B5"/>
    <w:rsid w:val="00044D84"/>
    <w:rsid w:val="00045D53"/>
    <w:rsid w:val="000476FE"/>
    <w:rsid w:val="00047ADC"/>
    <w:rsid w:val="00061805"/>
    <w:rsid w:val="00062E6C"/>
    <w:rsid w:val="00063422"/>
    <w:rsid w:val="00080A6F"/>
    <w:rsid w:val="000831A3"/>
    <w:rsid w:val="00086A46"/>
    <w:rsid w:val="000944FF"/>
    <w:rsid w:val="0009495C"/>
    <w:rsid w:val="0009581B"/>
    <w:rsid w:val="0009582F"/>
    <w:rsid w:val="0009632B"/>
    <w:rsid w:val="000A3C28"/>
    <w:rsid w:val="000B02B0"/>
    <w:rsid w:val="000B080F"/>
    <w:rsid w:val="000B1E18"/>
    <w:rsid w:val="000B2DA4"/>
    <w:rsid w:val="000F5728"/>
    <w:rsid w:val="00103946"/>
    <w:rsid w:val="001052CB"/>
    <w:rsid w:val="00113F1D"/>
    <w:rsid w:val="00131B80"/>
    <w:rsid w:val="00132D27"/>
    <w:rsid w:val="00140D0F"/>
    <w:rsid w:val="0014141D"/>
    <w:rsid w:val="001431CE"/>
    <w:rsid w:val="0014353A"/>
    <w:rsid w:val="00171427"/>
    <w:rsid w:val="00182825"/>
    <w:rsid w:val="001A4453"/>
    <w:rsid w:val="001A6B66"/>
    <w:rsid w:val="001B0884"/>
    <w:rsid w:val="001B3EF5"/>
    <w:rsid w:val="001C058F"/>
    <w:rsid w:val="001D2844"/>
    <w:rsid w:val="001D3BE4"/>
    <w:rsid w:val="001E0376"/>
    <w:rsid w:val="001E5D89"/>
    <w:rsid w:val="00205EDD"/>
    <w:rsid w:val="0021014D"/>
    <w:rsid w:val="00210A53"/>
    <w:rsid w:val="002329B2"/>
    <w:rsid w:val="00233EC4"/>
    <w:rsid w:val="00235A98"/>
    <w:rsid w:val="00237856"/>
    <w:rsid w:val="00266809"/>
    <w:rsid w:val="0027326F"/>
    <w:rsid w:val="0028429F"/>
    <w:rsid w:val="00284EB5"/>
    <w:rsid w:val="00294F1F"/>
    <w:rsid w:val="00297532"/>
    <w:rsid w:val="002A0DC2"/>
    <w:rsid w:val="002A383C"/>
    <w:rsid w:val="002B6A85"/>
    <w:rsid w:val="002C716A"/>
    <w:rsid w:val="002D4C18"/>
    <w:rsid w:val="003007F5"/>
    <w:rsid w:val="003026DC"/>
    <w:rsid w:val="0031784E"/>
    <w:rsid w:val="00317A93"/>
    <w:rsid w:val="00323657"/>
    <w:rsid w:val="003364AB"/>
    <w:rsid w:val="00343259"/>
    <w:rsid w:val="00361273"/>
    <w:rsid w:val="00361BBA"/>
    <w:rsid w:val="00364841"/>
    <w:rsid w:val="003800F3"/>
    <w:rsid w:val="003A12E2"/>
    <w:rsid w:val="003A17C6"/>
    <w:rsid w:val="003A6D2C"/>
    <w:rsid w:val="003B7B16"/>
    <w:rsid w:val="003C1869"/>
    <w:rsid w:val="003C195F"/>
    <w:rsid w:val="003D2DAB"/>
    <w:rsid w:val="003D7856"/>
    <w:rsid w:val="003E3874"/>
    <w:rsid w:val="003E4F38"/>
    <w:rsid w:val="003E4FD3"/>
    <w:rsid w:val="003E50C0"/>
    <w:rsid w:val="004014B5"/>
    <w:rsid w:val="004024BF"/>
    <w:rsid w:val="0042144A"/>
    <w:rsid w:val="00421CAC"/>
    <w:rsid w:val="004228AE"/>
    <w:rsid w:val="00427843"/>
    <w:rsid w:val="004326E5"/>
    <w:rsid w:val="00434B56"/>
    <w:rsid w:val="00441308"/>
    <w:rsid w:val="00442706"/>
    <w:rsid w:val="00452A7F"/>
    <w:rsid w:val="00466913"/>
    <w:rsid w:val="004804C4"/>
    <w:rsid w:val="004836BA"/>
    <w:rsid w:val="00490968"/>
    <w:rsid w:val="00492371"/>
    <w:rsid w:val="00493DF4"/>
    <w:rsid w:val="004A066A"/>
    <w:rsid w:val="004A20EA"/>
    <w:rsid w:val="004A79DE"/>
    <w:rsid w:val="004B3B54"/>
    <w:rsid w:val="004B3F6F"/>
    <w:rsid w:val="004C1BBC"/>
    <w:rsid w:val="004C43CD"/>
    <w:rsid w:val="004D0FA8"/>
    <w:rsid w:val="004F6C77"/>
    <w:rsid w:val="00502225"/>
    <w:rsid w:val="00503021"/>
    <w:rsid w:val="005250A2"/>
    <w:rsid w:val="00526C3D"/>
    <w:rsid w:val="00533D8D"/>
    <w:rsid w:val="00541800"/>
    <w:rsid w:val="0055337A"/>
    <w:rsid w:val="00567A94"/>
    <w:rsid w:val="0057235D"/>
    <w:rsid w:val="00576158"/>
    <w:rsid w:val="00581C93"/>
    <w:rsid w:val="0059191B"/>
    <w:rsid w:val="005B36C0"/>
    <w:rsid w:val="005C1D4E"/>
    <w:rsid w:val="005D5DD2"/>
    <w:rsid w:val="005D77CC"/>
    <w:rsid w:val="005E0AEC"/>
    <w:rsid w:val="005E736C"/>
    <w:rsid w:val="005F35D4"/>
    <w:rsid w:val="00617655"/>
    <w:rsid w:val="0063232F"/>
    <w:rsid w:val="0064110E"/>
    <w:rsid w:val="00645556"/>
    <w:rsid w:val="0067000C"/>
    <w:rsid w:val="006732A2"/>
    <w:rsid w:val="006926F1"/>
    <w:rsid w:val="006969FC"/>
    <w:rsid w:val="0069724D"/>
    <w:rsid w:val="006C132E"/>
    <w:rsid w:val="006C1AAB"/>
    <w:rsid w:val="006C3BE8"/>
    <w:rsid w:val="006C651F"/>
    <w:rsid w:val="006D26D1"/>
    <w:rsid w:val="006D622E"/>
    <w:rsid w:val="006F1C56"/>
    <w:rsid w:val="006F584B"/>
    <w:rsid w:val="007043B7"/>
    <w:rsid w:val="00707FD1"/>
    <w:rsid w:val="007111EB"/>
    <w:rsid w:val="0071659B"/>
    <w:rsid w:val="00724A6B"/>
    <w:rsid w:val="007251DE"/>
    <w:rsid w:val="00734306"/>
    <w:rsid w:val="00763267"/>
    <w:rsid w:val="0077162B"/>
    <w:rsid w:val="0077483D"/>
    <w:rsid w:val="007971FF"/>
    <w:rsid w:val="007A639E"/>
    <w:rsid w:val="007B7415"/>
    <w:rsid w:val="007B765F"/>
    <w:rsid w:val="007C345B"/>
    <w:rsid w:val="007D012F"/>
    <w:rsid w:val="007F1170"/>
    <w:rsid w:val="00800669"/>
    <w:rsid w:val="0080567F"/>
    <w:rsid w:val="00815856"/>
    <w:rsid w:val="008425D3"/>
    <w:rsid w:val="0084676E"/>
    <w:rsid w:val="00862E26"/>
    <w:rsid w:val="00873567"/>
    <w:rsid w:val="00875552"/>
    <w:rsid w:val="00892D23"/>
    <w:rsid w:val="00895256"/>
    <w:rsid w:val="008A75E4"/>
    <w:rsid w:val="008B4DE5"/>
    <w:rsid w:val="008D41B7"/>
    <w:rsid w:val="008D762E"/>
    <w:rsid w:val="008E7F6B"/>
    <w:rsid w:val="008F154B"/>
    <w:rsid w:val="00907477"/>
    <w:rsid w:val="00907CEA"/>
    <w:rsid w:val="00946298"/>
    <w:rsid w:val="009522B7"/>
    <w:rsid w:val="00963C87"/>
    <w:rsid w:val="00972ED2"/>
    <w:rsid w:val="00987F23"/>
    <w:rsid w:val="00990290"/>
    <w:rsid w:val="00992647"/>
    <w:rsid w:val="009959F6"/>
    <w:rsid w:val="009A4B55"/>
    <w:rsid w:val="009B421B"/>
    <w:rsid w:val="009C231B"/>
    <w:rsid w:val="009C5C9E"/>
    <w:rsid w:val="009D59D9"/>
    <w:rsid w:val="009E6F00"/>
    <w:rsid w:val="009F4300"/>
    <w:rsid w:val="009F4534"/>
    <w:rsid w:val="009F6BEA"/>
    <w:rsid w:val="00A0179A"/>
    <w:rsid w:val="00A0549A"/>
    <w:rsid w:val="00A056F4"/>
    <w:rsid w:val="00A1507A"/>
    <w:rsid w:val="00A17CBF"/>
    <w:rsid w:val="00A21C3F"/>
    <w:rsid w:val="00A23FA0"/>
    <w:rsid w:val="00A249FB"/>
    <w:rsid w:val="00A271C4"/>
    <w:rsid w:val="00A3380F"/>
    <w:rsid w:val="00A346AC"/>
    <w:rsid w:val="00A37DFB"/>
    <w:rsid w:val="00A41270"/>
    <w:rsid w:val="00A73DA4"/>
    <w:rsid w:val="00A8382A"/>
    <w:rsid w:val="00AA1733"/>
    <w:rsid w:val="00AA52E4"/>
    <w:rsid w:val="00AA54DA"/>
    <w:rsid w:val="00AB71F7"/>
    <w:rsid w:val="00AD79E7"/>
    <w:rsid w:val="00AF1731"/>
    <w:rsid w:val="00B00678"/>
    <w:rsid w:val="00B03313"/>
    <w:rsid w:val="00B1053A"/>
    <w:rsid w:val="00B234C6"/>
    <w:rsid w:val="00B23F2F"/>
    <w:rsid w:val="00B34FC6"/>
    <w:rsid w:val="00B3616A"/>
    <w:rsid w:val="00B47021"/>
    <w:rsid w:val="00B61AC5"/>
    <w:rsid w:val="00B6585E"/>
    <w:rsid w:val="00B67D60"/>
    <w:rsid w:val="00B72BED"/>
    <w:rsid w:val="00B7343D"/>
    <w:rsid w:val="00B9465B"/>
    <w:rsid w:val="00BA295C"/>
    <w:rsid w:val="00BA32E1"/>
    <w:rsid w:val="00BA3FB7"/>
    <w:rsid w:val="00BA4521"/>
    <w:rsid w:val="00BA577F"/>
    <w:rsid w:val="00BB0364"/>
    <w:rsid w:val="00BB054F"/>
    <w:rsid w:val="00BD3DE8"/>
    <w:rsid w:val="00BE0263"/>
    <w:rsid w:val="00BE0F94"/>
    <w:rsid w:val="00BE587D"/>
    <w:rsid w:val="00BF0072"/>
    <w:rsid w:val="00BF0955"/>
    <w:rsid w:val="00BF12FE"/>
    <w:rsid w:val="00C006E4"/>
    <w:rsid w:val="00C04204"/>
    <w:rsid w:val="00C05CBD"/>
    <w:rsid w:val="00C20AC4"/>
    <w:rsid w:val="00C215E4"/>
    <w:rsid w:val="00C24E70"/>
    <w:rsid w:val="00C42E64"/>
    <w:rsid w:val="00C5087A"/>
    <w:rsid w:val="00C53FDA"/>
    <w:rsid w:val="00C57F40"/>
    <w:rsid w:val="00C611EE"/>
    <w:rsid w:val="00C96DFF"/>
    <w:rsid w:val="00CA2886"/>
    <w:rsid w:val="00CB26FB"/>
    <w:rsid w:val="00CC01B2"/>
    <w:rsid w:val="00CC3D3E"/>
    <w:rsid w:val="00CD2191"/>
    <w:rsid w:val="00CE4263"/>
    <w:rsid w:val="00CE4B26"/>
    <w:rsid w:val="00CF1587"/>
    <w:rsid w:val="00CF68D4"/>
    <w:rsid w:val="00CF6B80"/>
    <w:rsid w:val="00D23B9E"/>
    <w:rsid w:val="00D438F7"/>
    <w:rsid w:val="00D65EDE"/>
    <w:rsid w:val="00D72524"/>
    <w:rsid w:val="00D76280"/>
    <w:rsid w:val="00D80073"/>
    <w:rsid w:val="00D826C4"/>
    <w:rsid w:val="00D829FD"/>
    <w:rsid w:val="00D8481F"/>
    <w:rsid w:val="00D94658"/>
    <w:rsid w:val="00DA42DF"/>
    <w:rsid w:val="00DA5D03"/>
    <w:rsid w:val="00DB1692"/>
    <w:rsid w:val="00DC1675"/>
    <w:rsid w:val="00DD626A"/>
    <w:rsid w:val="00DE71F1"/>
    <w:rsid w:val="00DF0862"/>
    <w:rsid w:val="00DF1F68"/>
    <w:rsid w:val="00DF41E4"/>
    <w:rsid w:val="00E02339"/>
    <w:rsid w:val="00E117B3"/>
    <w:rsid w:val="00E20177"/>
    <w:rsid w:val="00E225EF"/>
    <w:rsid w:val="00E337E1"/>
    <w:rsid w:val="00E46C8C"/>
    <w:rsid w:val="00E47036"/>
    <w:rsid w:val="00E4760E"/>
    <w:rsid w:val="00E50B25"/>
    <w:rsid w:val="00E5157A"/>
    <w:rsid w:val="00E72240"/>
    <w:rsid w:val="00E85841"/>
    <w:rsid w:val="00E903C6"/>
    <w:rsid w:val="00E95C79"/>
    <w:rsid w:val="00EB7DEF"/>
    <w:rsid w:val="00EC3D99"/>
    <w:rsid w:val="00ED1B48"/>
    <w:rsid w:val="00EE3031"/>
    <w:rsid w:val="00EE5BE3"/>
    <w:rsid w:val="00EF3866"/>
    <w:rsid w:val="00F02D22"/>
    <w:rsid w:val="00F127C1"/>
    <w:rsid w:val="00F1658D"/>
    <w:rsid w:val="00F21313"/>
    <w:rsid w:val="00F279EA"/>
    <w:rsid w:val="00F37339"/>
    <w:rsid w:val="00F52FF3"/>
    <w:rsid w:val="00F60E6B"/>
    <w:rsid w:val="00F64CF7"/>
    <w:rsid w:val="00F7688B"/>
    <w:rsid w:val="00F77AD1"/>
    <w:rsid w:val="00F83A57"/>
    <w:rsid w:val="00F95856"/>
    <w:rsid w:val="00F968CE"/>
    <w:rsid w:val="00FA404E"/>
    <w:rsid w:val="00FB5076"/>
    <w:rsid w:val="00FB669D"/>
    <w:rsid w:val="00FC09B3"/>
    <w:rsid w:val="00FC2B69"/>
    <w:rsid w:val="00FD05E8"/>
    <w:rsid w:val="00FD7DE3"/>
    <w:rsid w:val="00FE2F75"/>
    <w:rsid w:val="00FF2E5C"/>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03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unhideWhenUsed/>
    <w:rsid w:val="00CE4B26"/>
    <w:pPr>
      <w:spacing w:after="120"/>
    </w:pPr>
  </w:style>
  <w:style w:type="character" w:customStyle="1" w:styleId="BodyTextChar">
    <w:name w:val="Body Text Char"/>
    <w:basedOn w:val="DefaultParagraphFont"/>
    <w:link w:val="BodyText"/>
    <w:uiPriority w:val="99"/>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99">
    <w:name w:val="para099"/>
    <w:basedOn w:val="Normal"/>
    <w:link w:val="para099Char1"/>
    <w:qFormat/>
    <w:rsid w:val="00284EB5"/>
    <w:pPr>
      <w:numPr>
        <w:numId w:val="27"/>
      </w:numPr>
      <w:spacing w:after="120" w:line="360" w:lineRule="auto"/>
    </w:pPr>
  </w:style>
  <w:style w:type="character" w:customStyle="1" w:styleId="para099Char1">
    <w:name w:val="para099 Char1"/>
    <w:basedOn w:val="DefaultParagraphFont"/>
    <w:link w:val="para099"/>
    <w:locked/>
    <w:rsid w:val="00284EB5"/>
    <w:rPr>
      <w:rFonts w:ascii="Times New Roman" w:eastAsia="Times New Roman" w:hAnsi="Times New Roman" w:cs="Times New Roman"/>
    </w:rPr>
  </w:style>
  <w:style w:type="character" w:customStyle="1" w:styleId="ZGSM">
    <w:name w:val="ZGSM"/>
    <w:rsid w:val="00875552"/>
  </w:style>
  <w:style w:type="paragraph" w:customStyle="1" w:styleId="NF">
    <w:name w:val="NF"/>
    <w:basedOn w:val="Normal"/>
    <w:rsid w:val="00875552"/>
    <w:pPr>
      <w:keepNext/>
      <w:keepLines/>
      <w:overflowPunct w:val="0"/>
      <w:autoSpaceDE w:val="0"/>
      <w:autoSpaceDN w:val="0"/>
      <w:adjustRightInd w:val="0"/>
      <w:ind w:left="1135" w:hanging="851"/>
      <w:textAlignment w:val="baseline"/>
    </w:pPr>
    <w:rPr>
      <w:rFonts w:ascii="Arial" w:hAnsi="Arial"/>
      <w:sz w:val="18"/>
      <w:szCs w:val="20"/>
      <w:lang w:eastAsia="en-GB"/>
    </w:rPr>
  </w:style>
  <w:style w:type="paragraph" w:customStyle="1" w:styleId="ZT">
    <w:name w:val="ZT"/>
    <w:rsid w:val="008755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eastAsia="en-GB"/>
    </w:rPr>
  </w:style>
  <w:style w:type="paragraph" w:styleId="ListBullet4">
    <w:name w:val="List Bullet 4"/>
    <w:basedOn w:val="Normal"/>
    <w:semiHidden/>
    <w:unhideWhenUsed/>
    <w:rsid w:val="00875552"/>
    <w:pPr>
      <w:numPr>
        <w:numId w:val="29"/>
      </w:numPr>
      <w:spacing w:after="180"/>
      <w:contextualSpacing/>
    </w:pPr>
    <w:rPr>
      <w:rFonts w:eastAsia="SimSun"/>
      <w:sz w:val="20"/>
      <w:szCs w:val="20"/>
    </w:rPr>
  </w:style>
  <w:style w:type="paragraph" w:styleId="Caption">
    <w:name w:val="caption"/>
    <w:basedOn w:val="Normal"/>
    <w:next w:val="Normal"/>
    <w:uiPriority w:val="35"/>
    <w:unhideWhenUsed/>
    <w:qFormat/>
    <w:rsid w:val="001E0376"/>
    <w:rPr>
      <w:b/>
      <w:bCs/>
      <w:color w:val="4472C4" w:themeColor="accent1"/>
      <w:sz w:val="18"/>
      <w:szCs w:val="18"/>
    </w:rPr>
  </w:style>
  <w:style w:type="paragraph" w:customStyle="1" w:styleId="TAL">
    <w:name w:val="TAL"/>
    <w:basedOn w:val="Normal"/>
    <w:link w:val="TALChar"/>
    <w:rsid w:val="001E0376"/>
    <w:pPr>
      <w:keepNext/>
      <w:keepLines/>
      <w:overflowPunct w:val="0"/>
      <w:autoSpaceDE w:val="0"/>
      <w:autoSpaceDN w:val="0"/>
      <w:adjustRightInd w:val="0"/>
      <w:textAlignment w:val="baseline"/>
    </w:pPr>
    <w:rPr>
      <w:rFonts w:ascii="Arial" w:hAnsi="Arial"/>
      <w:sz w:val="18"/>
      <w:szCs w:val="20"/>
      <w:lang w:eastAsia="ko-KR"/>
    </w:rPr>
  </w:style>
  <w:style w:type="paragraph" w:customStyle="1" w:styleId="TAH">
    <w:name w:val="TAH"/>
    <w:basedOn w:val="Normal"/>
    <w:link w:val="TAHChar"/>
    <w:rsid w:val="001E0376"/>
    <w:pPr>
      <w:keepNext/>
      <w:keepLines/>
      <w:overflowPunct w:val="0"/>
      <w:autoSpaceDE w:val="0"/>
      <w:autoSpaceDN w:val="0"/>
      <w:adjustRightInd w:val="0"/>
      <w:jc w:val="center"/>
      <w:textAlignment w:val="baseline"/>
    </w:pPr>
    <w:rPr>
      <w:rFonts w:ascii="Arial" w:hAnsi="Arial"/>
      <w:b/>
      <w:sz w:val="18"/>
      <w:szCs w:val="20"/>
      <w:lang w:eastAsia="ko-KR"/>
    </w:rPr>
  </w:style>
  <w:style w:type="character" w:customStyle="1" w:styleId="TALChar">
    <w:name w:val="TAL Char"/>
    <w:link w:val="TAL"/>
    <w:qFormat/>
    <w:rsid w:val="001E0376"/>
    <w:rPr>
      <w:rFonts w:ascii="Arial" w:eastAsia="Times New Roman" w:hAnsi="Arial" w:cs="Times New Roman"/>
      <w:sz w:val="18"/>
      <w:szCs w:val="20"/>
      <w:lang w:eastAsia="ko-KR"/>
    </w:rPr>
  </w:style>
  <w:style w:type="character" w:customStyle="1" w:styleId="TAHChar">
    <w:name w:val="TAH Char"/>
    <w:link w:val="TAH"/>
    <w:qFormat/>
    <w:rsid w:val="001E0376"/>
    <w:rPr>
      <w:rFonts w:ascii="Arial" w:eastAsia="Times New Roman" w:hAnsi="Arial" w:cs="Times New Roman"/>
      <w:b/>
      <w:sz w:val="18"/>
      <w:szCs w:val="20"/>
      <w:lang w:eastAsia="ko-KR"/>
    </w:rPr>
  </w:style>
  <w:style w:type="paragraph" w:customStyle="1" w:styleId="TAC">
    <w:name w:val="TAC"/>
    <w:basedOn w:val="TAL"/>
    <w:link w:val="TACChar"/>
    <w:rsid w:val="001E0376"/>
    <w:pPr>
      <w:jc w:val="center"/>
    </w:pPr>
  </w:style>
  <w:style w:type="character" w:customStyle="1" w:styleId="TACChar">
    <w:name w:val="TAC Char"/>
    <w:link w:val="TAC"/>
    <w:qFormat/>
    <w:locked/>
    <w:rsid w:val="001E0376"/>
    <w:rPr>
      <w:rFonts w:ascii="Arial" w:eastAsia="Times New Roman" w:hAnsi="Arial" w:cs="Times New Roman"/>
      <w:sz w:val="18"/>
      <w:szCs w:val="20"/>
      <w:lang w:eastAsia="ko-KR"/>
    </w:rPr>
  </w:style>
  <w:style w:type="paragraph" w:styleId="Footer">
    <w:name w:val="footer"/>
    <w:basedOn w:val="Normal"/>
    <w:link w:val="FooterChar"/>
    <w:uiPriority w:val="99"/>
    <w:unhideWhenUsed/>
    <w:rsid w:val="0014353A"/>
    <w:pPr>
      <w:tabs>
        <w:tab w:val="center" w:pos="4680"/>
        <w:tab w:val="right" w:pos="9360"/>
      </w:tabs>
    </w:pPr>
  </w:style>
  <w:style w:type="character" w:customStyle="1" w:styleId="FooterChar">
    <w:name w:val="Footer Char"/>
    <w:basedOn w:val="DefaultParagraphFont"/>
    <w:link w:val="Footer"/>
    <w:uiPriority w:val="99"/>
    <w:rsid w:val="0014353A"/>
    <w:rPr>
      <w:rFonts w:ascii="Times New Roman" w:eastAsia="Times New Roman" w:hAnsi="Times New Roman" w:cs="Times New Roman"/>
    </w:rPr>
  </w:style>
  <w:style w:type="paragraph" w:styleId="Revision">
    <w:name w:val="Revision"/>
    <w:hidden/>
    <w:uiPriority w:val="99"/>
    <w:semiHidden/>
    <w:rsid w:val="0061765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7830">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F987-7BFA-458F-8884-298FFA8B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3440</Words>
  <Characters>19609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2022-08-09T12:14:00Z</dcterms:created>
  <dcterms:modified xsi:type="dcterms:W3CDTF">2022-08-09T12:14:00Z</dcterms:modified>
</cp:coreProperties>
</file>